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1C0B" w:rsidRDefault="00BC6934" w:rsidP="007A232B">
      <w:pPr>
        <w:ind w:right="-896"/>
        <w:jc w:val="center"/>
        <w:rPr>
          <w:rFonts w:ascii="Times New Roman" w:hAnsi="Times New Roman" w:cs="Times New Roman"/>
          <w:b/>
          <w:sz w:val="28"/>
          <w:szCs w:val="28"/>
          <w:lang w:val="ro-RO"/>
        </w:rPr>
      </w:pPr>
      <w:r w:rsidRPr="006406FF">
        <w:rPr>
          <w:rFonts w:ascii="Times New Roman" w:hAnsi="Times New Roman" w:cs="Times New Roman"/>
          <w:b/>
          <w:sz w:val="28"/>
          <w:szCs w:val="28"/>
        </w:rPr>
        <w:t>Fi</w:t>
      </w:r>
      <w:r w:rsidRPr="006406FF">
        <w:rPr>
          <w:rFonts w:ascii="Times New Roman" w:hAnsi="Times New Roman" w:cs="Times New Roman"/>
          <w:b/>
          <w:sz w:val="28"/>
          <w:szCs w:val="28"/>
          <w:lang w:val="ro-RO"/>
        </w:rPr>
        <w:t>șa de proiect</w:t>
      </w:r>
    </w:p>
    <w:tbl>
      <w:tblPr>
        <w:tblStyle w:val="TableGrid"/>
        <w:tblW w:w="9776" w:type="dxa"/>
        <w:tblLook w:val="04A0" w:firstRow="1" w:lastRow="0" w:firstColumn="1" w:lastColumn="0" w:noHBand="0" w:noVBand="1"/>
      </w:tblPr>
      <w:tblGrid>
        <w:gridCol w:w="1962"/>
        <w:gridCol w:w="2652"/>
        <w:gridCol w:w="768"/>
        <w:gridCol w:w="589"/>
        <w:gridCol w:w="1295"/>
        <w:gridCol w:w="2510"/>
      </w:tblGrid>
      <w:tr w:rsidR="00BC6934" w:rsidRPr="00C83F5C" w:rsidTr="007A232B">
        <w:tc>
          <w:tcPr>
            <w:tcW w:w="5971" w:type="dxa"/>
            <w:gridSpan w:val="4"/>
          </w:tcPr>
          <w:p w:rsidR="00BC6934" w:rsidRPr="00C83F5C" w:rsidRDefault="00BC6934" w:rsidP="00C83F5C">
            <w:pPr>
              <w:spacing w:line="276" w:lineRule="auto"/>
              <w:jc w:val="both"/>
              <w:rPr>
                <w:rFonts w:ascii="Times New Roman" w:hAnsi="Times New Roman" w:cs="Times New Roman"/>
                <w:b/>
                <w:sz w:val="24"/>
                <w:szCs w:val="24"/>
                <w:lang w:val="ro-RO"/>
              </w:rPr>
            </w:pPr>
            <w:r w:rsidRPr="00C83F5C">
              <w:rPr>
                <w:rFonts w:ascii="Times New Roman" w:hAnsi="Times New Roman" w:cs="Times New Roman"/>
                <w:b/>
                <w:sz w:val="24"/>
                <w:szCs w:val="24"/>
                <w:lang w:val="ro-RO"/>
              </w:rPr>
              <w:t>Nr. fișei</w:t>
            </w:r>
            <w:r w:rsidR="00571D07" w:rsidRPr="00C83F5C">
              <w:rPr>
                <w:rFonts w:ascii="Times New Roman" w:hAnsi="Times New Roman" w:cs="Times New Roman"/>
                <w:b/>
                <w:sz w:val="24"/>
                <w:szCs w:val="24"/>
                <w:lang w:val="ro-RO"/>
              </w:rPr>
              <w:t xml:space="preserve"> </w:t>
            </w:r>
          </w:p>
        </w:tc>
        <w:tc>
          <w:tcPr>
            <w:tcW w:w="3805" w:type="dxa"/>
            <w:gridSpan w:val="2"/>
          </w:tcPr>
          <w:p w:rsidR="00BC6934" w:rsidRPr="00C83F5C" w:rsidRDefault="001653A0" w:rsidP="00C83F5C">
            <w:pPr>
              <w:spacing w:line="276" w:lineRule="auto"/>
              <w:jc w:val="both"/>
              <w:rPr>
                <w:rFonts w:ascii="Times New Roman" w:hAnsi="Times New Roman" w:cs="Times New Roman"/>
                <w:sz w:val="24"/>
                <w:szCs w:val="24"/>
                <w:lang w:val="ro-RO"/>
              </w:rPr>
            </w:pPr>
            <w:r>
              <w:rPr>
                <w:rFonts w:ascii="Times New Roman" w:hAnsi="Times New Roman" w:cs="Times New Roman"/>
                <w:sz w:val="24"/>
                <w:szCs w:val="24"/>
                <w:lang w:val="ro-RO"/>
              </w:rPr>
              <w:t>4014</w:t>
            </w:r>
            <w:bookmarkStart w:id="0" w:name="_GoBack"/>
            <w:bookmarkEnd w:id="0"/>
          </w:p>
        </w:tc>
      </w:tr>
      <w:tr w:rsidR="00BC6934" w:rsidRPr="00C83F5C" w:rsidTr="007A232B">
        <w:tc>
          <w:tcPr>
            <w:tcW w:w="1962" w:type="dxa"/>
          </w:tcPr>
          <w:p w:rsidR="00BC6934" w:rsidRPr="00C83F5C" w:rsidRDefault="00BC6934" w:rsidP="00C83F5C">
            <w:pPr>
              <w:spacing w:line="276" w:lineRule="auto"/>
              <w:jc w:val="both"/>
              <w:rPr>
                <w:rFonts w:ascii="Times New Roman" w:hAnsi="Times New Roman" w:cs="Times New Roman"/>
                <w:b/>
                <w:sz w:val="24"/>
                <w:szCs w:val="24"/>
                <w:lang w:val="ro-RO"/>
              </w:rPr>
            </w:pPr>
            <w:r w:rsidRPr="00C83F5C">
              <w:rPr>
                <w:rFonts w:ascii="Times New Roman" w:hAnsi="Times New Roman" w:cs="Times New Roman"/>
                <w:b/>
                <w:sz w:val="24"/>
                <w:szCs w:val="24"/>
                <w:lang w:val="ro-RO"/>
              </w:rPr>
              <w:t>Regiunea</w:t>
            </w:r>
          </w:p>
        </w:tc>
        <w:tc>
          <w:tcPr>
            <w:tcW w:w="7814" w:type="dxa"/>
            <w:gridSpan w:val="5"/>
          </w:tcPr>
          <w:tbl>
            <w:tblPr>
              <w:tblW w:w="0" w:type="auto"/>
              <w:tblBorders>
                <w:top w:val="nil"/>
                <w:left w:val="nil"/>
                <w:bottom w:val="nil"/>
                <w:right w:val="nil"/>
              </w:tblBorders>
              <w:tblLook w:val="0000" w:firstRow="0" w:lastRow="0" w:firstColumn="0" w:lastColumn="0" w:noHBand="0" w:noVBand="0"/>
            </w:tblPr>
            <w:tblGrid>
              <w:gridCol w:w="3139"/>
            </w:tblGrid>
            <w:tr w:rsidR="00F44B10" w:rsidRPr="00C83F5C">
              <w:trPr>
                <w:trHeight w:val="109"/>
              </w:trPr>
              <w:tc>
                <w:tcPr>
                  <w:tcW w:w="0" w:type="auto"/>
                </w:tcPr>
                <w:p w:rsidR="00F44B10" w:rsidRPr="00C83F5C" w:rsidRDefault="00F44B10" w:rsidP="00C83F5C">
                  <w:pPr>
                    <w:pStyle w:val="Default"/>
                    <w:spacing w:line="276" w:lineRule="auto"/>
                    <w:ind w:left="-56"/>
                    <w:rPr>
                      <w:lang w:val="ro-MD"/>
                    </w:rPr>
                  </w:pPr>
                  <w:r w:rsidRPr="00C83F5C">
                    <w:rPr>
                      <w:lang w:val="ro-MD"/>
                    </w:rPr>
                    <w:t>Regiunea de Dezvoltare Nord</w:t>
                  </w:r>
                </w:p>
              </w:tc>
            </w:tr>
          </w:tbl>
          <w:p w:rsidR="00BC6934" w:rsidRPr="00C83F5C" w:rsidRDefault="00BC6934" w:rsidP="00C83F5C">
            <w:pPr>
              <w:spacing w:line="276" w:lineRule="auto"/>
              <w:jc w:val="both"/>
              <w:rPr>
                <w:rFonts w:ascii="Times New Roman" w:hAnsi="Times New Roman" w:cs="Times New Roman"/>
                <w:sz w:val="24"/>
                <w:szCs w:val="24"/>
                <w:lang w:val="ro-RO"/>
              </w:rPr>
            </w:pPr>
          </w:p>
        </w:tc>
      </w:tr>
      <w:tr w:rsidR="00BC6934" w:rsidRPr="00C83F5C" w:rsidTr="007A232B">
        <w:tc>
          <w:tcPr>
            <w:tcW w:w="1962" w:type="dxa"/>
          </w:tcPr>
          <w:p w:rsidR="00BC6934" w:rsidRPr="00C83F5C" w:rsidRDefault="00BC6934" w:rsidP="00C83F5C">
            <w:pPr>
              <w:spacing w:line="276" w:lineRule="auto"/>
              <w:jc w:val="both"/>
              <w:rPr>
                <w:rFonts w:ascii="Times New Roman" w:hAnsi="Times New Roman" w:cs="Times New Roman"/>
                <w:b/>
                <w:sz w:val="24"/>
                <w:szCs w:val="24"/>
                <w:lang w:val="ro-RO"/>
              </w:rPr>
            </w:pPr>
            <w:r w:rsidRPr="00C83F5C">
              <w:rPr>
                <w:rFonts w:ascii="Times New Roman" w:hAnsi="Times New Roman" w:cs="Times New Roman"/>
                <w:b/>
                <w:sz w:val="24"/>
                <w:szCs w:val="24"/>
                <w:lang w:val="ro-RO"/>
              </w:rPr>
              <w:t>Programul</w:t>
            </w:r>
          </w:p>
        </w:tc>
        <w:tc>
          <w:tcPr>
            <w:tcW w:w="7814" w:type="dxa"/>
            <w:gridSpan w:val="5"/>
          </w:tcPr>
          <w:p w:rsidR="00BC6934" w:rsidRPr="00C83F5C" w:rsidRDefault="0037407B" w:rsidP="00C83F5C">
            <w:pPr>
              <w:spacing w:line="276" w:lineRule="auto"/>
              <w:jc w:val="both"/>
              <w:rPr>
                <w:rFonts w:ascii="Times New Roman" w:hAnsi="Times New Roman" w:cs="Times New Roman"/>
                <w:sz w:val="24"/>
                <w:szCs w:val="24"/>
                <w:lang w:val="ro-RO"/>
              </w:rPr>
            </w:pPr>
            <w:r w:rsidRPr="00C83F5C">
              <w:rPr>
                <w:rFonts w:ascii="Times New Roman" w:hAnsi="Times New Roman" w:cs="Times New Roman"/>
                <w:sz w:val="24"/>
                <w:szCs w:val="24"/>
                <w:lang w:val="ro-RO"/>
              </w:rPr>
              <w:t>4</w:t>
            </w:r>
            <w:r w:rsidR="00FD4306" w:rsidRPr="00C83F5C">
              <w:rPr>
                <w:rFonts w:ascii="Times New Roman" w:hAnsi="Times New Roman" w:cs="Times New Roman"/>
                <w:sz w:val="24"/>
                <w:szCs w:val="24"/>
                <w:lang w:val="ro-RO"/>
              </w:rPr>
              <w:t xml:space="preserve">. </w:t>
            </w:r>
            <w:r w:rsidR="001A5B0B" w:rsidRPr="00C83F5C">
              <w:rPr>
                <w:rFonts w:ascii="Times New Roman" w:hAnsi="Times New Roman" w:cs="Times New Roman"/>
                <w:sz w:val="24"/>
                <w:szCs w:val="24"/>
                <w:lang w:val="ro-RO"/>
              </w:rPr>
              <w:t>Dezvoltarea infrastructurii de afaceri</w:t>
            </w:r>
          </w:p>
        </w:tc>
      </w:tr>
      <w:tr w:rsidR="00BC6934" w:rsidRPr="00C83F5C" w:rsidTr="007A232B">
        <w:tc>
          <w:tcPr>
            <w:tcW w:w="1962" w:type="dxa"/>
          </w:tcPr>
          <w:p w:rsidR="00BC6934" w:rsidRPr="00C83F5C" w:rsidRDefault="00BC6934" w:rsidP="00C83F5C">
            <w:pPr>
              <w:spacing w:line="276" w:lineRule="auto"/>
              <w:jc w:val="both"/>
              <w:rPr>
                <w:rFonts w:ascii="Times New Roman" w:hAnsi="Times New Roman" w:cs="Times New Roman"/>
                <w:b/>
                <w:sz w:val="24"/>
                <w:szCs w:val="24"/>
                <w:lang w:val="ro-RO"/>
              </w:rPr>
            </w:pPr>
            <w:r w:rsidRPr="00C83F5C">
              <w:rPr>
                <w:rFonts w:ascii="Times New Roman" w:hAnsi="Times New Roman" w:cs="Times New Roman"/>
                <w:b/>
                <w:sz w:val="24"/>
                <w:szCs w:val="24"/>
                <w:lang w:val="ro-RO"/>
              </w:rPr>
              <w:t>Titlul proiectului</w:t>
            </w:r>
          </w:p>
        </w:tc>
        <w:tc>
          <w:tcPr>
            <w:tcW w:w="7814" w:type="dxa"/>
            <w:gridSpan w:val="5"/>
          </w:tcPr>
          <w:p w:rsidR="00BC6934" w:rsidRPr="00C83F5C" w:rsidRDefault="0092111D" w:rsidP="00C83F5C">
            <w:pPr>
              <w:spacing w:line="276" w:lineRule="auto"/>
              <w:jc w:val="both"/>
              <w:rPr>
                <w:rFonts w:ascii="Times New Roman" w:hAnsi="Times New Roman" w:cs="Times New Roman"/>
                <w:sz w:val="24"/>
                <w:szCs w:val="24"/>
                <w:lang w:val="ro-MD"/>
              </w:rPr>
            </w:pPr>
            <w:r w:rsidRPr="00C83F5C">
              <w:rPr>
                <w:rFonts w:ascii="Times New Roman" w:hAnsi="Times New Roman" w:cs="Times New Roman"/>
                <w:sz w:val="24"/>
                <w:szCs w:val="24"/>
                <w:lang w:val="ro-MD"/>
              </w:rPr>
              <w:t>Dezvoltarea infrastructurii de afaceri prin amenajarea pieţei regionale en-gros şi a spaţiilor destinate activităţilor non-agricole în raionul Rîşcani</w:t>
            </w:r>
          </w:p>
        </w:tc>
      </w:tr>
      <w:tr w:rsidR="006406FF" w:rsidRPr="00C83F5C" w:rsidTr="007A232B">
        <w:tc>
          <w:tcPr>
            <w:tcW w:w="1962" w:type="dxa"/>
          </w:tcPr>
          <w:p w:rsidR="006406FF" w:rsidRPr="00C83F5C" w:rsidRDefault="006406FF" w:rsidP="00C83F5C">
            <w:pPr>
              <w:spacing w:line="276" w:lineRule="auto"/>
              <w:jc w:val="both"/>
              <w:rPr>
                <w:rFonts w:ascii="Times New Roman" w:hAnsi="Times New Roman" w:cs="Times New Roman"/>
                <w:b/>
                <w:sz w:val="24"/>
                <w:szCs w:val="24"/>
                <w:lang w:val="ro-RO"/>
              </w:rPr>
            </w:pPr>
            <w:r w:rsidRPr="00C83F5C">
              <w:rPr>
                <w:rFonts w:ascii="Times New Roman" w:hAnsi="Times New Roman" w:cs="Times New Roman"/>
                <w:b/>
                <w:sz w:val="24"/>
                <w:szCs w:val="24"/>
                <w:lang w:val="ro-RO"/>
              </w:rPr>
              <w:t>Aplicantul</w:t>
            </w:r>
          </w:p>
        </w:tc>
        <w:tc>
          <w:tcPr>
            <w:tcW w:w="3420" w:type="dxa"/>
            <w:gridSpan w:val="2"/>
          </w:tcPr>
          <w:p w:rsidR="006406FF" w:rsidRPr="00C83F5C" w:rsidRDefault="0092111D" w:rsidP="00C83F5C">
            <w:pPr>
              <w:spacing w:line="276" w:lineRule="auto"/>
              <w:jc w:val="both"/>
              <w:rPr>
                <w:rFonts w:ascii="Times New Roman" w:hAnsi="Times New Roman" w:cs="Times New Roman"/>
                <w:sz w:val="24"/>
                <w:szCs w:val="24"/>
                <w:lang w:val="ro-RO"/>
              </w:rPr>
            </w:pPr>
            <w:r w:rsidRPr="00C83F5C">
              <w:rPr>
                <w:rFonts w:ascii="Times New Roman" w:hAnsi="Times New Roman" w:cs="Times New Roman"/>
                <w:sz w:val="24"/>
                <w:szCs w:val="24"/>
                <w:lang w:val="ro-MD"/>
              </w:rPr>
              <w:t>Consiliul raional Rîşcani</w:t>
            </w:r>
          </w:p>
        </w:tc>
        <w:tc>
          <w:tcPr>
            <w:tcW w:w="4394" w:type="dxa"/>
            <w:gridSpan w:val="3"/>
          </w:tcPr>
          <w:p w:rsidR="00CB2CBE" w:rsidRPr="00C83F5C" w:rsidRDefault="006406FF" w:rsidP="00C83F5C">
            <w:pPr>
              <w:spacing w:line="276" w:lineRule="auto"/>
              <w:jc w:val="both"/>
              <w:rPr>
                <w:rFonts w:ascii="Times New Roman" w:hAnsi="Times New Roman" w:cs="Times New Roman"/>
                <w:sz w:val="24"/>
                <w:szCs w:val="24"/>
                <w:lang w:val="ro-RO"/>
              </w:rPr>
            </w:pPr>
            <w:r w:rsidRPr="00C83F5C">
              <w:rPr>
                <w:rFonts w:ascii="Times New Roman" w:hAnsi="Times New Roman" w:cs="Times New Roman"/>
                <w:sz w:val="24"/>
                <w:szCs w:val="24"/>
                <w:lang w:val="ro-RO"/>
              </w:rPr>
              <w:t>Tel.</w:t>
            </w:r>
            <w:r w:rsidR="00036844" w:rsidRPr="00C83F5C">
              <w:rPr>
                <w:rFonts w:ascii="Times New Roman" w:hAnsi="Times New Roman" w:cs="Times New Roman"/>
                <w:sz w:val="24"/>
                <w:szCs w:val="24"/>
                <w:lang w:val="ro-RO"/>
              </w:rPr>
              <w:t xml:space="preserve"> </w:t>
            </w:r>
            <w:r w:rsidR="0092111D" w:rsidRPr="00C83F5C">
              <w:rPr>
                <w:rFonts w:ascii="Times New Roman" w:hAnsi="Times New Roman" w:cs="Times New Roman"/>
                <w:color w:val="1D1D1D"/>
                <w:sz w:val="24"/>
                <w:szCs w:val="24"/>
                <w:lang w:val="ro-RO"/>
              </w:rPr>
              <w:t>0256 22058</w:t>
            </w:r>
          </w:p>
          <w:p w:rsidR="00472EAF" w:rsidRPr="00C83F5C" w:rsidRDefault="000142DC" w:rsidP="00C83F5C">
            <w:pPr>
              <w:spacing w:line="276" w:lineRule="auto"/>
              <w:rPr>
                <w:rFonts w:ascii="Times New Roman" w:hAnsi="Times New Roman" w:cs="Times New Roman"/>
                <w:sz w:val="24"/>
                <w:szCs w:val="24"/>
                <w:lang w:val="ro-RO"/>
              </w:rPr>
            </w:pPr>
            <w:r w:rsidRPr="00C83F5C">
              <w:rPr>
                <w:rFonts w:ascii="Times New Roman" w:hAnsi="Times New Roman" w:cs="Times New Roman"/>
                <w:sz w:val="24"/>
                <w:szCs w:val="24"/>
                <w:lang w:val="ro-RO"/>
              </w:rPr>
              <w:t xml:space="preserve">Email: </w:t>
            </w:r>
            <w:hyperlink r:id="rId7" w:history="1">
              <w:r w:rsidR="0092111D" w:rsidRPr="00C83F5C">
                <w:rPr>
                  <w:rStyle w:val="Hyperlink"/>
                  <w:rFonts w:ascii="Times New Roman" w:hAnsi="Times New Roman" w:cs="Times New Roman"/>
                  <w:sz w:val="24"/>
                  <w:szCs w:val="24"/>
                  <w:lang w:val="ro-RO"/>
                </w:rPr>
                <w:t>consiliu@riscani.md</w:t>
              </w:r>
            </w:hyperlink>
          </w:p>
        </w:tc>
      </w:tr>
      <w:tr w:rsidR="00BC6934" w:rsidRPr="00C83F5C" w:rsidTr="007A232B">
        <w:tc>
          <w:tcPr>
            <w:tcW w:w="1962" w:type="dxa"/>
          </w:tcPr>
          <w:p w:rsidR="00BC6934" w:rsidRPr="00C83F5C" w:rsidRDefault="00BC6934" w:rsidP="00C83F5C">
            <w:pPr>
              <w:spacing w:line="276" w:lineRule="auto"/>
              <w:jc w:val="both"/>
              <w:rPr>
                <w:rFonts w:ascii="Times New Roman" w:hAnsi="Times New Roman" w:cs="Times New Roman"/>
                <w:b/>
                <w:sz w:val="24"/>
                <w:szCs w:val="24"/>
                <w:lang w:val="ro-RO"/>
              </w:rPr>
            </w:pPr>
            <w:r w:rsidRPr="00C83F5C">
              <w:rPr>
                <w:rFonts w:ascii="Times New Roman" w:hAnsi="Times New Roman" w:cs="Times New Roman"/>
                <w:b/>
                <w:sz w:val="24"/>
                <w:szCs w:val="24"/>
                <w:lang w:val="ro-RO"/>
              </w:rPr>
              <w:t>Parteneri</w:t>
            </w:r>
          </w:p>
        </w:tc>
        <w:tc>
          <w:tcPr>
            <w:tcW w:w="7814" w:type="dxa"/>
            <w:gridSpan w:val="5"/>
          </w:tcPr>
          <w:p w:rsidR="0092111D" w:rsidRPr="006D7FE7" w:rsidRDefault="0092111D" w:rsidP="006D7FE7">
            <w:pPr>
              <w:pStyle w:val="ListParagraph"/>
              <w:numPr>
                <w:ilvl w:val="0"/>
                <w:numId w:val="14"/>
              </w:numPr>
              <w:ind w:left="335" w:hanging="283"/>
              <w:jc w:val="both"/>
              <w:rPr>
                <w:rFonts w:ascii="Times New Roman" w:hAnsi="Times New Roman" w:cs="Times New Roman"/>
                <w:sz w:val="24"/>
                <w:szCs w:val="24"/>
                <w:lang w:val="ro-MD"/>
              </w:rPr>
            </w:pPr>
            <w:r w:rsidRPr="006D7FE7">
              <w:rPr>
                <w:rFonts w:ascii="Times New Roman" w:hAnsi="Times New Roman" w:cs="Times New Roman"/>
                <w:sz w:val="24"/>
                <w:szCs w:val="24"/>
                <w:lang w:val="ro-MD"/>
              </w:rPr>
              <w:t>APLI or. Edineţ</w:t>
            </w:r>
          </w:p>
          <w:p w:rsidR="0092111D" w:rsidRPr="006D7FE7" w:rsidRDefault="0092111D" w:rsidP="006D7FE7">
            <w:pPr>
              <w:pStyle w:val="ListParagraph"/>
              <w:numPr>
                <w:ilvl w:val="0"/>
                <w:numId w:val="14"/>
              </w:numPr>
              <w:ind w:left="335" w:hanging="283"/>
              <w:jc w:val="both"/>
              <w:rPr>
                <w:rFonts w:ascii="Times New Roman" w:hAnsi="Times New Roman" w:cs="Times New Roman"/>
                <w:sz w:val="24"/>
                <w:szCs w:val="24"/>
                <w:lang w:val="ro-MD"/>
              </w:rPr>
            </w:pPr>
            <w:r w:rsidRPr="006D7FE7">
              <w:rPr>
                <w:rFonts w:ascii="Times New Roman" w:hAnsi="Times New Roman" w:cs="Times New Roman"/>
                <w:sz w:val="24"/>
                <w:szCs w:val="24"/>
                <w:lang w:val="ro-MD"/>
              </w:rPr>
              <w:t xml:space="preserve">APL II: Rîşcani, Glodeni, Edineţ, Drochia, Soroca, Briceni  </w:t>
            </w:r>
          </w:p>
          <w:p w:rsidR="000142DC" w:rsidRPr="006D7FE7" w:rsidRDefault="0092111D" w:rsidP="006D7FE7">
            <w:pPr>
              <w:pStyle w:val="ListParagraph"/>
              <w:numPr>
                <w:ilvl w:val="0"/>
                <w:numId w:val="14"/>
              </w:numPr>
              <w:ind w:left="335" w:hanging="283"/>
              <w:jc w:val="both"/>
              <w:rPr>
                <w:rFonts w:ascii="Times New Roman" w:hAnsi="Times New Roman" w:cs="Times New Roman"/>
                <w:sz w:val="24"/>
                <w:szCs w:val="24"/>
                <w:lang w:val="ro-RO"/>
              </w:rPr>
            </w:pPr>
            <w:r w:rsidRPr="006D7FE7">
              <w:rPr>
                <w:rFonts w:ascii="Times New Roman" w:hAnsi="Times New Roman" w:cs="Times New Roman"/>
                <w:sz w:val="24"/>
                <w:szCs w:val="24"/>
                <w:lang w:val="ro-MD"/>
              </w:rPr>
              <w:t>APC: Ministerul economiei, Ministerul agriculturii şi industriei alimentare</w:t>
            </w:r>
          </w:p>
        </w:tc>
      </w:tr>
      <w:tr w:rsidR="00BC6934" w:rsidRPr="00C83F5C" w:rsidTr="007A232B">
        <w:tc>
          <w:tcPr>
            <w:tcW w:w="1962" w:type="dxa"/>
          </w:tcPr>
          <w:p w:rsidR="00BC6934" w:rsidRPr="00C83F5C" w:rsidRDefault="00BC6934" w:rsidP="00C83F5C">
            <w:pPr>
              <w:spacing w:line="276" w:lineRule="auto"/>
              <w:jc w:val="both"/>
              <w:rPr>
                <w:rFonts w:ascii="Times New Roman" w:hAnsi="Times New Roman" w:cs="Times New Roman"/>
                <w:b/>
                <w:sz w:val="24"/>
                <w:szCs w:val="24"/>
                <w:lang w:val="ro-RO"/>
              </w:rPr>
            </w:pPr>
            <w:r w:rsidRPr="00C83F5C">
              <w:rPr>
                <w:rFonts w:ascii="Times New Roman" w:hAnsi="Times New Roman" w:cs="Times New Roman"/>
                <w:b/>
                <w:sz w:val="24"/>
                <w:szCs w:val="24"/>
                <w:lang w:val="ro-RO"/>
              </w:rPr>
              <w:t>Localizarea</w:t>
            </w:r>
          </w:p>
        </w:tc>
        <w:tc>
          <w:tcPr>
            <w:tcW w:w="7814" w:type="dxa"/>
            <w:gridSpan w:val="5"/>
          </w:tcPr>
          <w:p w:rsidR="00BC6934" w:rsidRPr="00C83F5C" w:rsidRDefault="0092111D" w:rsidP="00C83F5C">
            <w:pPr>
              <w:spacing w:line="276" w:lineRule="auto"/>
              <w:jc w:val="both"/>
              <w:rPr>
                <w:rFonts w:ascii="Times New Roman" w:hAnsi="Times New Roman" w:cs="Times New Roman"/>
                <w:sz w:val="24"/>
                <w:szCs w:val="24"/>
                <w:lang w:val="ro-RO"/>
              </w:rPr>
            </w:pPr>
            <w:r w:rsidRPr="00C83F5C">
              <w:rPr>
                <w:rFonts w:ascii="Times New Roman" w:hAnsi="Times New Roman" w:cs="Times New Roman"/>
                <w:sz w:val="24"/>
                <w:szCs w:val="24"/>
                <w:lang w:val="ro-MD"/>
              </w:rPr>
              <w:t>Regiunea de Dezvoltare Nord, raionul Rîşcani</w:t>
            </w:r>
          </w:p>
        </w:tc>
      </w:tr>
      <w:tr w:rsidR="00BC6934" w:rsidRPr="00C83F5C" w:rsidTr="007A232B">
        <w:tc>
          <w:tcPr>
            <w:tcW w:w="1962" w:type="dxa"/>
          </w:tcPr>
          <w:p w:rsidR="00BC6934" w:rsidRPr="00C83F5C" w:rsidRDefault="00BC6934" w:rsidP="00C83F5C">
            <w:pPr>
              <w:spacing w:line="276" w:lineRule="auto"/>
              <w:jc w:val="both"/>
              <w:rPr>
                <w:rFonts w:ascii="Times New Roman" w:hAnsi="Times New Roman" w:cs="Times New Roman"/>
                <w:b/>
                <w:sz w:val="24"/>
                <w:szCs w:val="24"/>
                <w:lang w:val="ro-RO"/>
              </w:rPr>
            </w:pPr>
            <w:r w:rsidRPr="00C83F5C">
              <w:rPr>
                <w:rFonts w:ascii="Times New Roman" w:hAnsi="Times New Roman" w:cs="Times New Roman"/>
                <w:b/>
                <w:sz w:val="24"/>
                <w:szCs w:val="24"/>
                <w:lang w:val="ro-RO"/>
              </w:rPr>
              <w:t>Obiectivele proiectului</w:t>
            </w:r>
          </w:p>
        </w:tc>
        <w:tc>
          <w:tcPr>
            <w:tcW w:w="7814" w:type="dxa"/>
            <w:gridSpan w:val="5"/>
          </w:tcPr>
          <w:p w:rsidR="00C83F5C" w:rsidRPr="006D7FE7" w:rsidRDefault="00C83F5C" w:rsidP="00C83F5C">
            <w:pPr>
              <w:spacing w:line="276" w:lineRule="auto"/>
              <w:jc w:val="both"/>
              <w:rPr>
                <w:rFonts w:ascii="Times New Roman" w:hAnsi="Times New Roman" w:cs="Times New Roman"/>
                <w:sz w:val="24"/>
                <w:szCs w:val="24"/>
                <w:u w:val="single"/>
                <w:lang w:val="ro-MD"/>
              </w:rPr>
            </w:pPr>
            <w:r w:rsidRPr="006D7FE7">
              <w:rPr>
                <w:rFonts w:ascii="Times New Roman" w:hAnsi="Times New Roman" w:cs="Times New Roman"/>
                <w:sz w:val="24"/>
                <w:szCs w:val="24"/>
                <w:u w:val="single"/>
                <w:lang w:val="ro-MD"/>
              </w:rPr>
              <w:t>Obiectivul general</w:t>
            </w:r>
            <w:r w:rsidR="006D7FE7">
              <w:rPr>
                <w:rFonts w:ascii="Times New Roman" w:hAnsi="Times New Roman" w:cs="Times New Roman"/>
                <w:sz w:val="24"/>
                <w:szCs w:val="24"/>
                <w:u w:val="single"/>
                <w:lang w:val="ro-MD"/>
              </w:rPr>
              <w:t>:</w:t>
            </w:r>
          </w:p>
          <w:p w:rsidR="00C83F5C" w:rsidRPr="00C83F5C" w:rsidRDefault="00C83F5C" w:rsidP="00C83F5C">
            <w:pPr>
              <w:spacing w:line="276" w:lineRule="auto"/>
              <w:jc w:val="both"/>
              <w:rPr>
                <w:rFonts w:ascii="Times New Roman" w:hAnsi="Times New Roman" w:cs="Times New Roman"/>
                <w:sz w:val="24"/>
                <w:szCs w:val="24"/>
                <w:lang w:val="ro-MD"/>
              </w:rPr>
            </w:pPr>
            <w:r w:rsidRPr="00C83F5C">
              <w:rPr>
                <w:rFonts w:ascii="Times New Roman" w:hAnsi="Times New Roman" w:cs="Times New Roman"/>
                <w:sz w:val="24"/>
                <w:szCs w:val="24"/>
                <w:lang w:val="ro-MD"/>
              </w:rPr>
              <w:t>Dezvoltarea infrastructurii de afaceri regionale pentru asigurarea comerţului eficient a produselor autohtone de legume şi fructe, în condiţii igienice,de calitate şi în folosul consumatorilor.</w:t>
            </w:r>
          </w:p>
          <w:p w:rsidR="00C83F5C" w:rsidRPr="006D7FE7" w:rsidRDefault="00C83F5C" w:rsidP="00C83F5C">
            <w:pPr>
              <w:spacing w:line="276" w:lineRule="auto"/>
              <w:jc w:val="both"/>
              <w:rPr>
                <w:rFonts w:ascii="Times New Roman" w:hAnsi="Times New Roman" w:cs="Times New Roman"/>
                <w:sz w:val="24"/>
                <w:szCs w:val="24"/>
                <w:u w:val="single"/>
                <w:lang w:val="ro-MD"/>
              </w:rPr>
            </w:pPr>
            <w:r w:rsidRPr="006D7FE7">
              <w:rPr>
                <w:rFonts w:ascii="Times New Roman" w:hAnsi="Times New Roman" w:cs="Times New Roman"/>
                <w:sz w:val="24"/>
                <w:szCs w:val="24"/>
                <w:u w:val="single"/>
                <w:lang w:val="ro-MD"/>
              </w:rPr>
              <w:t>Obiectivele specifice</w:t>
            </w:r>
            <w:r w:rsidR="006D7FE7">
              <w:rPr>
                <w:rFonts w:ascii="Times New Roman" w:hAnsi="Times New Roman" w:cs="Times New Roman"/>
                <w:sz w:val="24"/>
                <w:szCs w:val="24"/>
                <w:u w:val="single"/>
                <w:lang w:val="ro-MD"/>
              </w:rPr>
              <w:t>:</w:t>
            </w:r>
          </w:p>
          <w:p w:rsidR="006D7FE7" w:rsidRPr="005B145A" w:rsidRDefault="005B145A" w:rsidP="005B145A">
            <w:pPr>
              <w:jc w:val="both"/>
              <w:rPr>
                <w:rFonts w:ascii="Times New Roman" w:hAnsi="Times New Roman" w:cs="Times New Roman"/>
                <w:sz w:val="24"/>
                <w:szCs w:val="24"/>
                <w:lang w:val="ro-RO"/>
              </w:rPr>
            </w:pPr>
            <w:r>
              <w:rPr>
                <w:rFonts w:ascii="Times New Roman" w:hAnsi="Times New Roman" w:cs="Times New Roman"/>
                <w:sz w:val="24"/>
                <w:szCs w:val="24"/>
                <w:lang w:val="ro-MD"/>
              </w:rPr>
              <w:t xml:space="preserve">O.S.1: </w:t>
            </w:r>
            <w:r w:rsidR="00C83F5C" w:rsidRPr="005B145A">
              <w:rPr>
                <w:rFonts w:ascii="Times New Roman" w:hAnsi="Times New Roman" w:cs="Times New Roman"/>
                <w:sz w:val="24"/>
                <w:szCs w:val="24"/>
                <w:lang w:val="ro-MD"/>
              </w:rPr>
              <w:t>Construcţia pieţei regionale en-gros cu conectarea la infrastructura de utilităţi publice şi căi de acces.</w:t>
            </w:r>
          </w:p>
          <w:p w:rsidR="00BC6934" w:rsidRPr="005B145A" w:rsidRDefault="005B145A" w:rsidP="005B145A">
            <w:pPr>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O.S.2: </w:t>
            </w:r>
            <w:r w:rsidR="00C83F5C" w:rsidRPr="005B145A">
              <w:rPr>
                <w:rFonts w:ascii="Times New Roman" w:hAnsi="Times New Roman" w:cs="Times New Roman"/>
                <w:sz w:val="24"/>
                <w:szCs w:val="24"/>
                <w:lang w:val="ro-MD"/>
              </w:rPr>
              <w:t>Crearea mecanismului de funcţionare a pieţei regionale en-gros şi de promovare a serviciilor pieţei regionale en-gros.</w:t>
            </w:r>
          </w:p>
        </w:tc>
      </w:tr>
      <w:tr w:rsidR="00BC6934" w:rsidRPr="00C83F5C" w:rsidTr="007A232B">
        <w:tc>
          <w:tcPr>
            <w:tcW w:w="1962" w:type="dxa"/>
          </w:tcPr>
          <w:p w:rsidR="00BC6934" w:rsidRPr="00C83F5C" w:rsidRDefault="00BC6934" w:rsidP="00C83F5C">
            <w:pPr>
              <w:spacing w:line="276" w:lineRule="auto"/>
              <w:jc w:val="both"/>
              <w:rPr>
                <w:rFonts w:ascii="Times New Roman" w:hAnsi="Times New Roman" w:cs="Times New Roman"/>
                <w:b/>
                <w:sz w:val="24"/>
                <w:szCs w:val="24"/>
                <w:lang w:val="ro-RO"/>
              </w:rPr>
            </w:pPr>
            <w:r w:rsidRPr="00C83F5C">
              <w:rPr>
                <w:rFonts w:ascii="Times New Roman" w:hAnsi="Times New Roman" w:cs="Times New Roman"/>
                <w:b/>
                <w:sz w:val="24"/>
                <w:szCs w:val="24"/>
                <w:lang w:val="ro-RO"/>
              </w:rPr>
              <w:t>Beneficiarii proiectului</w:t>
            </w:r>
          </w:p>
        </w:tc>
        <w:tc>
          <w:tcPr>
            <w:tcW w:w="7814" w:type="dxa"/>
            <w:gridSpan w:val="5"/>
          </w:tcPr>
          <w:p w:rsidR="00C83F5C" w:rsidRPr="00C83F5C" w:rsidRDefault="00C83F5C" w:rsidP="00B83741">
            <w:pPr>
              <w:pStyle w:val="ListParagraph"/>
              <w:numPr>
                <w:ilvl w:val="0"/>
                <w:numId w:val="16"/>
              </w:numPr>
              <w:spacing w:line="276" w:lineRule="auto"/>
              <w:ind w:left="335" w:hanging="335"/>
              <w:contextualSpacing w:val="0"/>
              <w:jc w:val="both"/>
              <w:rPr>
                <w:rFonts w:ascii="Times New Roman" w:hAnsi="Times New Roman" w:cs="Times New Roman"/>
                <w:sz w:val="24"/>
                <w:szCs w:val="24"/>
                <w:lang w:val="ro-MD"/>
              </w:rPr>
            </w:pPr>
            <w:r w:rsidRPr="00C83F5C">
              <w:rPr>
                <w:rFonts w:ascii="Times New Roman" w:hAnsi="Times New Roman" w:cs="Times New Roman"/>
                <w:sz w:val="24"/>
                <w:szCs w:val="24"/>
                <w:lang w:val="ro-MD"/>
              </w:rPr>
              <w:t>Populaţia RDN.</w:t>
            </w:r>
          </w:p>
          <w:p w:rsidR="00C83F5C" w:rsidRPr="00C83F5C" w:rsidRDefault="00C83F5C" w:rsidP="00B83741">
            <w:pPr>
              <w:pStyle w:val="ListParagraph"/>
              <w:numPr>
                <w:ilvl w:val="0"/>
                <w:numId w:val="16"/>
              </w:numPr>
              <w:spacing w:line="276" w:lineRule="auto"/>
              <w:ind w:left="335" w:hanging="335"/>
              <w:contextualSpacing w:val="0"/>
              <w:jc w:val="both"/>
              <w:rPr>
                <w:rFonts w:ascii="Times New Roman" w:hAnsi="Times New Roman" w:cs="Times New Roman"/>
                <w:sz w:val="24"/>
                <w:szCs w:val="24"/>
                <w:lang w:val="ro-MD"/>
              </w:rPr>
            </w:pPr>
            <w:r w:rsidRPr="00C83F5C">
              <w:rPr>
                <w:rFonts w:ascii="Times New Roman" w:hAnsi="Times New Roman" w:cs="Times New Roman"/>
                <w:sz w:val="24"/>
                <w:szCs w:val="24"/>
                <w:lang w:val="ro-MD"/>
              </w:rPr>
              <w:t>Reţeaua de alimentaţie publică, cantine, lanţuri de magazine, complexe comerciale etc.</w:t>
            </w:r>
          </w:p>
          <w:p w:rsidR="00C83F5C" w:rsidRPr="00C83F5C" w:rsidRDefault="00C83F5C" w:rsidP="00B83741">
            <w:pPr>
              <w:pStyle w:val="ListParagraph"/>
              <w:numPr>
                <w:ilvl w:val="0"/>
                <w:numId w:val="16"/>
              </w:numPr>
              <w:spacing w:line="276" w:lineRule="auto"/>
              <w:ind w:left="335" w:hanging="335"/>
              <w:contextualSpacing w:val="0"/>
              <w:jc w:val="both"/>
              <w:rPr>
                <w:rFonts w:ascii="Times New Roman" w:hAnsi="Times New Roman" w:cs="Times New Roman"/>
                <w:sz w:val="24"/>
                <w:szCs w:val="24"/>
                <w:lang w:val="ro-RO"/>
              </w:rPr>
            </w:pPr>
            <w:r w:rsidRPr="00C83F5C">
              <w:rPr>
                <w:rFonts w:ascii="Times New Roman" w:hAnsi="Times New Roman" w:cs="Times New Roman"/>
                <w:sz w:val="24"/>
                <w:szCs w:val="24"/>
                <w:lang w:val="ro-MD"/>
              </w:rPr>
              <w:t>Comercianţi en-gros;</w:t>
            </w:r>
          </w:p>
          <w:p w:rsidR="005C4408" w:rsidRPr="00C83F5C" w:rsidRDefault="00C83F5C" w:rsidP="00B83741">
            <w:pPr>
              <w:pStyle w:val="ListParagraph"/>
              <w:numPr>
                <w:ilvl w:val="0"/>
                <w:numId w:val="16"/>
              </w:numPr>
              <w:spacing w:line="276" w:lineRule="auto"/>
              <w:ind w:left="335" w:hanging="335"/>
              <w:contextualSpacing w:val="0"/>
              <w:jc w:val="both"/>
              <w:rPr>
                <w:rFonts w:ascii="Times New Roman" w:hAnsi="Times New Roman" w:cs="Times New Roman"/>
                <w:sz w:val="24"/>
                <w:szCs w:val="24"/>
                <w:lang w:val="ro-RO"/>
              </w:rPr>
            </w:pPr>
            <w:r w:rsidRPr="00C83F5C">
              <w:rPr>
                <w:rFonts w:ascii="Times New Roman" w:hAnsi="Times New Roman" w:cs="Times New Roman"/>
                <w:sz w:val="24"/>
                <w:szCs w:val="24"/>
                <w:lang w:val="ro-MD"/>
              </w:rPr>
              <w:t>Comercianţi cu amănuntul.</w:t>
            </w:r>
          </w:p>
        </w:tc>
      </w:tr>
      <w:tr w:rsidR="00BC6934" w:rsidRPr="00C83F5C" w:rsidTr="007A232B">
        <w:tc>
          <w:tcPr>
            <w:tcW w:w="1962" w:type="dxa"/>
          </w:tcPr>
          <w:p w:rsidR="00BC6934" w:rsidRPr="00C83F5C" w:rsidRDefault="00BC6934" w:rsidP="00C83F5C">
            <w:pPr>
              <w:spacing w:line="276" w:lineRule="auto"/>
              <w:rPr>
                <w:rFonts w:ascii="Times New Roman" w:hAnsi="Times New Roman" w:cs="Times New Roman"/>
                <w:b/>
                <w:sz w:val="24"/>
                <w:szCs w:val="24"/>
                <w:lang w:val="ro-RO"/>
              </w:rPr>
            </w:pPr>
            <w:r w:rsidRPr="00C83F5C">
              <w:rPr>
                <w:rFonts w:ascii="Times New Roman" w:hAnsi="Times New Roman" w:cs="Times New Roman"/>
                <w:b/>
                <w:sz w:val="24"/>
                <w:szCs w:val="24"/>
                <w:lang w:val="ro-RO"/>
              </w:rPr>
              <w:t>Indicatorii de produs</w:t>
            </w:r>
          </w:p>
        </w:tc>
        <w:tc>
          <w:tcPr>
            <w:tcW w:w="7814" w:type="dxa"/>
            <w:gridSpan w:val="5"/>
          </w:tcPr>
          <w:p w:rsidR="00C83F5C" w:rsidRPr="00C83F5C" w:rsidRDefault="00C83F5C" w:rsidP="00B83741">
            <w:pPr>
              <w:pStyle w:val="ListParagraph"/>
              <w:numPr>
                <w:ilvl w:val="0"/>
                <w:numId w:val="17"/>
              </w:numPr>
              <w:spacing w:line="276" w:lineRule="auto"/>
              <w:ind w:left="335" w:hanging="335"/>
              <w:contextualSpacing w:val="0"/>
              <w:jc w:val="both"/>
              <w:rPr>
                <w:rFonts w:ascii="Times New Roman" w:hAnsi="Times New Roman" w:cs="Times New Roman"/>
                <w:sz w:val="24"/>
                <w:szCs w:val="24"/>
                <w:lang w:val="ro-MD"/>
              </w:rPr>
            </w:pPr>
            <w:r w:rsidRPr="00C83F5C">
              <w:rPr>
                <w:rFonts w:ascii="Times New Roman" w:hAnsi="Times New Roman" w:cs="Times New Roman"/>
                <w:sz w:val="24"/>
                <w:szCs w:val="24"/>
                <w:lang w:val="ro-MD"/>
              </w:rPr>
              <w:t>1 memorandum între APL partenere semnat (iniţial 2016 – 0; ţinta 2020 –1 memorandum semnat).</w:t>
            </w:r>
          </w:p>
          <w:p w:rsidR="00C83F5C" w:rsidRPr="00C83F5C" w:rsidRDefault="00C83F5C" w:rsidP="00B83741">
            <w:pPr>
              <w:pStyle w:val="ListParagraph"/>
              <w:numPr>
                <w:ilvl w:val="0"/>
                <w:numId w:val="17"/>
              </w:numPr>
              <w:spacing w:line="276" w:lineRule="auto"/>
              <w:ind w:left="335" w:hanging="335"/>
              <w:contextualSpacing w:val="0"/>
              <w:jc w:val="both"/>
              <w:rPr>
                <w:rFonts w:ascii="Times New Roman" w:hAnsi="Times New Roman" w:cs="Times New Roman"/>
                <w:sz w:val="24"/>
                <w:szCs w:val="24"/>
                <w:lang w:val="ro-MD"/>
              </w:rPr>
            </w:pPr>
            <w:r w:rsidRPr="00C83F5C">
              <w:rPr>
                <w:rFonts w:ascii="Times New Roman" w:hAnsi="Times New Roman" w:cs="Times New Roman"/>
                <w:sz w:val="24"/>
                <w:szCs w:val="24"/>
                <w:lang w:val="ro-MD"/>
              </w:rPr>
              <w:t>1 piaţă regională en-gros cu suprafaţa de 3,3 ha</w:t>
            </w:r>
            <w:r w:rsidRPr="00C83F5C">
              <w:rPr>
                <w:rFonts w:ascii="Times New Roman" w:hAnsi="Times New Roman" w:cs="Times New Roman"/>
                <w:sz w:val="24"/>
                <w:szCs w:val="24"/>
                <w:u w:val="single"/>
                <w:lang w:val="ro-MD"/>
              </w:rPr>
              <w:t>,</w:t>
            </w:r>
            <w:r w:rsidRPr="00C83F5C">
              <w:rPr>
                <w:rFonts w:ascii="Times New Roman" w:hAnsi="Times New Roman" w:cs="Times New Roman"/>
                <w:sz w:val="24"/>
                <w:szCs w:val="24"/>
                <w:lang w:val="ro-MD"/>
              </w:rPr>
              <w:t xml:space="preserve"> construită, amenajată  şi conectată la infrastructura de utilităţi publice şi căi de acces (iniţial 2016 – 0; ţinta 2020 -1 piaţă regională en-gros construită şi amenajată);</w:t>
            </w:r>
          </w:p>
          <w:p w:rsidR="00C83F5C" w:rsidRPr="00C83F5C" w:rsidRDefault="00C83F5C" w:rsidP="00B83741">
            <w:pPr>
              <w:pStyle w:val="ListParagraph"/>
              <w:numPr>
                <w:ilvl w:val="0"/>
                <w:numId w:val="17"/>
              </w:numPr>
              <w:spacing w:line="276" w:lineRule="auto"/>
              <w:ind w:left="335" w:hanging="335"/>
              <w:contextualSpacing w:val="0"/>
              <w:jc w:val="both"/>
              <w:rPr>
                <w:rFonts w:ascii="Times New Roman" w:hAnsi="Times New Roman" w:cs="Times New Roman"/>
                <w:sz w:val="24"/>
                <w:szCs w:val="24"/>
                <w:lang w:val="ro-MD"/>
              </w:rPr>
            </w:pPr>
            <w:r w:rsidRPr="00C83F5C">
              <w:rPr>
                <w:rFonts w:ascii="Times New Roman" w:hAnsi="Times New Roman" w:cs="Times New Roman"/>
                <w:sz w:val="24"/>
                <w:szCs w:val="24"/>
                <w:lang w:val="ro-MD"/>
              </w:rPr>
              <w:t>1 structură de management a pieţei instituită iniţial 2016 – 0; ţinta 2020 – circa 20 de locuri de muncă create)..</w:t>
            </w:r>
          </w:p>
          <w:p w:rsidR="00C83F5C" w:rsidRPr="00C83F5C" w:rsidRDefault="00C83F5C" w:rsidP="00B83741">
            <w:pPr>
              <w:pStyle w:val="ListParagraph"/>
              <w:numPr>
                <w:ilvl w:val="0"/>
                <w:numId w:val="17"/>
              </w:numPr>
              <w:spacing w:line="276" w:lineRule="auto"/>
              <w:ind w:left="335" w:hanging="335"/>
              <w:contextualSpacing w:val="0"/>
              <w:jc w:val="both"/>
              <w:rPr>
                <w:rFonts w:ascii="Times New Roman" w:hAnsi="Times New Roman" w:cs="Times New Roman"/>
                <w:sz w:val="24"/>
                <w:szCs w:val="24"/>
                <w:lang w:val="ro-MD"/>
              </w:rPr>
            </w:pPr>
            <w:r w:rsidRPr="00C83F5C">
              <w:rPr>
                <w:rFonts w:ascii="Times New Roman" w:hAnsi="Times New Roman" w:cs="Times New Roman"/>
                <w:sz w:val="24"/>
                <w:szCs w:val="24"/>
                <w:lang w:val="ro-MD"/>
              </w:rPr>
              <w:t>20 de noi locuri de muncă create (iniţial 2016 – 0; ţinta 2020 –circa 20 de locuri de muncă create).</w:t>
            </w:r>
          </w:p>
          <w:p w:rsidR="00C83F5C" w:rsidRPr="00C83F5C" w:rsidRDefault="00C83F5C" w:rsidP="00B83741">
            <w:pPr>
              <w:pStyle w:val="ListParagraph"/>
              <w:numPr>
                <w:ilvl w:val="0"/>
                <w:numId w:val="17"/>
              </w:numPr>
              <w:spacing w:line="276" w:lineRule="auto"/>
              <w:ind w:left="335" w:hanging="335"/>
              <w:contextualSpacing w:val="0"/>
              <w:jc w:val="both"/>
              <w:rPr>
                <w:rFonts w:ascii="Times New Roman" w:hAnsi="Times New Roman" w:cs="Times New Roman"/>
                <w:sz w:val="24"/>
                <w:szCs w:val="24"/>
                <w:lang w:val="ro-MD"/>
              </w:rPr>
            </w:pPr>
            <w:r w:rsidRPr="00C83F5C">
              <w:rPr>
                <w:rFonts w:ascii="Times New Roman" w:hAnsi="Times New Roman" w:cs="Times New Roman"/>
                <w:sz w:val="24"/>
                <w:szCs w:val="24"/>
                <w:lang w:val="ro-MD"/>
              </w:rPr>
              <w:t>1 campanie de informare organizată (iniţial 2016 – 0; ţinta 2020 –1 campanie de informare desfăşurată).</w:t>
            </w:r>
          </w:p>
          <w:p w:rsidR="00C83F5C" w:rsidRPr="00B83741" w:rsidRDefault="00C83F5C" w:rsidP="00B83741">
            <w:pPr>
              <w:pStyle w:val="ListParagraph"/>
              <w:numPr>
                <w:ilvl w:val="0"/>
                <w:numId w:val="17"/>
              </w:numPr>
              <w:ind w:left="335" w:hanging="335"/>
              <w:jc w:val="both"/>
              <w:rPr>
                <w:rFonts w:ascii="Times New Roman" w:hAnsi="Times New Roman" w:cs="Times New Roman"/>
                <w:sz w:val="24"/>
                <w:szCs w:val="24"/>
                <w:lang w:val="ro-MD"/>
              </w:rPr>
            </w:pPr>
            <w:r w:rsidRPr="00B83741">
              <w:rPr>
                <w:rFonts w:ascii="Times New Roman" w:hAnsi="Times New Roman" w:cs="Times New Roman"/>
                <w:sz w:val="24"/>
                <w:szCs w:val="24"/>
                <w:lang w:val="ro-MD"/>
              </w:rPr>
              <w:t>1 set  de materiale pentru promovarea rezultatelor proiectului şi serviciilor pieţei editat organizată (iniţial 2016 – 0; ţinta 2020 –1 set editat).</w:t>
            </w:r>
          </w:p>
          <w:p w:rsidR="00DB2B77" w:rsidRPr="00C83F5C" w:rsidRDefault="00C83F5C" w:rsidP="00B83741">
            <w:pPr>
              <w:pStyle w:val="ListParagraph"/>
              <w:numPr>
                <w:ilvl w:val="0"/>
                <w:numId w:val="17"/>
              </w:numPr>
              <w:spacing w:line="276" w:lineRule="auto"/>
              <w:ind w:left="335" w:hanging="335"/>
              <w:contextualSpacing w:val="0"/>
              <w:jc w:val="both"/>
              <w:rPr>
                <w:rFonts w:ascii="Times New Roman" w:hAnsi="Times New Roman" w:cs="Times New Roman"/>
                <w:sz w:val="24"/>
                <w:szCs w:val="24"/>
                <w:lang w:val="ro-RO"/>
              </w:rPr>
            </w:pPr>
            <w:r w:rsidRPr="00C83F5C">
              <w:rPr>
                <w:rFonts w:ascii="Times New Roman" w:hAnsi="Times New Roman" w:cs="Times New Roman"/>
                <w:sz w:val="24"/>
                <w:szCs w:val="24"/>
                <w:lang w:val="ro-MD"/>
              </w:rPr>
              <w:t>2 evenimente (1 festival regional şi 1 expoziţie tîrg) de promovare desfăşurate -</w:t>
            </w:r>
            <w:r w:rsidR="00B83741">
              <w:rPr>
                <w:rFonts w:ascii="Times New Roman" w:hAnsi="Times New Roman" w:cs="Times New Roman"/>
                <w:sz w:val="24"/>
                <w:szCs w:val="24"/>
                <w:lang w:val="ro-MD"/>
              </w:rPr>
              <w:t xml:space="preserve"> </w:t>
            </w:r>
            <w:r w:rsidRPr="00C83F5C">
              <w:rPr>
                <w:rFonts w:ascii="Times New Roman" w:hAnsi="Times New Roman" w:cs="Times New Roman"/>
                <w:sz w:val="24"/>
                <w:szCs w:val="24"/>
                <w:lang w:val="ro-MD"/>
              </w:rPr>
              <w:t>iniţial 2016 – 0; ţinta 2020 –2 evenimente desfăşurate).</w:t>
            </w:r>
          </w:p>
        </w:tc>
      </w:tr>
      <w:tr w:rsidR="00BC6934" w:rsidRPr="00C83F5C" w:rsidTr="007A232B">
        <w:tc>
          <w:tcPr>
            <w:tcW w:w="1962" w:type="dxa"/>
          </w:tcPr>
          <w:p w:rsidR="00BC6934" w:rsidRPr="00C83F5C" w:rsidRDefault="00BC6934" w:rsidP="00C83F5C">
            <w:pPr>
              <w:spacing w:line="276" w:lineRule="auto"/>
              <w:rPr>
                <w:rFonts w:ascii="Times New Roman" w:hAnsi="Times New Roman" w:cs="Times New Roman"/>
                <w:b/>
                <w:sz w:val="24"/>
                <w:szCs w:val="24"/>
                <w:lang w:val="ro-RO"/>
              </w:rPr>
            </w:pPr>
            <w:r w:rsidRPr="00C83F5C">
              <w:rPr>
                <w:rFonts w:ascii="Times New Roman" w:hAnsi="Times New Roman" w:cs="Times New Roman"/>
                <w:b/>
                <w:sz w:val="24"/>
                <w:szCs w:val="24"/>
                <w:lang w:val="ro-RO"/>
              </w:rPr>
              <w:t>Indicatorii de rezultat</w:t>
            </w:r>
          </w:p>
        </w:tc>
        <w:tc>
          <w:tcPr>
            <w:tcW w:w="7814" w:type="dxa"/>
            <w:gridSpan w:val="5"/>
          </w:tcPr>
          <w:p w:rsidR="00C83F5C" w:rsidRPr="00C83F5C" w:rsidRDefault="00C83F5C" w:rsidP="00943AF7">
            <w:pPr>
              <w:spacing w:line="276" w:lineRule="auto"/>
              <w:jc w:val="both"/>
              <w:rPr>
                <w:rFonts w:ascii="Times New Roman" w:hAnsi="Times New Roman" w:cs="Times New Roman"/>
                <w:sz w:val="24"/>
                <w:szCs w:val="24"/>
                <w:lang w:val="ro-MD"/>
              </w:rPr>
            </w:pPr>
            <w:r w:rsidRPr="00C83F5C">
              <w:rPr>
                <w:rFonts w:ascii="Times New Roman" w:hAnsi="Times New Roman" w:cs="Times New Roman"/>
                <w:b/>
                <w:sz w:val="24"/>
                <w:szCs w:val="24"/>
                <w:lang w:val="ro-MD"/>
              </w:rPr>
              <w:t>Rezultatul 1:</w:t>
            </w:r>
            <w:r w:rsidRPr="00C83F5C">
              <w:rPr>
                <w:rFonts w:ascii="Times New Roman" w:hAnsi="Times New Roman" w:cs="Times New Roman"/>
                <w:sz w:val="24"/>
                <w:szCs w:val="24"/>
                <w:lang w:val="ro-MD"/>
              </w:rPr>
              <w:t xml:space="preserve"> Cooperarea dintre autorităţile publice locale din raioanele Rîşcani, Glodeni, Edineţ, Drochia, Soroca, Briceni pentru asigurarea comercializării produselor autohtone de legume şi fructe, în condiţii igienice </w:t>
            </w:r>
            <w:r w:rsidRPr="00C83F5C">
              <w:rPr>
                <w:rFonts w:ascii="Times New Roman" w:hAnsi="Times New Roman" w:cs="Times New Roman"/>
                <w:sz w:val="24"/>
                <w:szCs w:val="24"/>
                <w:lang w:val="ro-MD"/>
              </w:rPr>
              <w:lastRenderedPageBreak/>
              <w:t>este eficientă (iniţial 2016 – 0; ţinta 2020 -1 memorandum de colaborare elaborat/semnat).</w:t>
            </w:r>
          </w:p>
          <w:p w:rsidR="00C83F5C" w:rsidRPr="00C83F5C" w:rsidRDefault="00C83F5C" w:rsidP="00943AF7">
            <w:pPr>
              <w:spacing w:line="276" w:lineRule="auto"/>
              <w:jc w:val="both"/>
              <w:rPr>
                <w:rFonts w:ascii="Times New Roman" w:hAnsi="Times New Roman" w:cs="Times New Roman"/>
                <w:sz w:val="24"/>
                <w:szCs w:val="24"/>
                <w:lang w:val="ro-MD"/>
              </w:rPr>
            </w:pPr>
            <w:r w:rsidRPr="00C83F5C">
              <w:rPr>
                <w:rFonts w:ascii="Times New Roman" w:hAnsi="Times New Roman" w:cs="Times New Roman"/>
                <w:b/>
                <w:sz w:val="24"/>
                <w:szCs w:val="24"/>
                <w:lang w:val="ro-MD"/>
              </w:rPr>
              <w:t>Rezultatul 2:</w:t>
            </w:r>
            <w:r w:rsidRPr="00C83F5C">
              <w:rPr>
                <w:rFonts w:ascii="Times New Roman" w:hAnsi="Times New Roman" w:cs="Times New Roman"/>
                <w:sz w:val="24"/>
                <w:szCs w:val="24"/>
                <w:lang w:val="ro-MD"/>
              </w:rPr>
              <w:t xml:space="preserve"> Infrastructura de distribuire a produselor agricole de legume şi fructe din RDN este  îmbunătăţită (iniţial 2016 – 0; ţinta 2020 -1 piaţă regională en-gros construită şi amenajată) </w:t>
            </w:r>
          </w:p>
          <w:p w:rsidR="00C83F5C" w:rsidRPr="00C83F5C" w:rsidRDefault="00C83F5C" w:rsidP="00943AF7">
            <w:pPr>
              <w:spacing w:line="276" w:lineRule="auto"/>
              <w:jc w:val="both"/>
              <w:rPr>
                <w:rFonts w:ascii="Times New Roman" w:hAnsi="Times New Roman" w:cs="Times New Roman"/>
                <w:sz w:val="24"/>
                <w:szCs w:val="24"/>
                <w:lang w:val="ro-MD"/>
              </w:rPr>
            </w:pPr>
            <w:r w:rsidRPr="00C83F5C">
              <w:rPr>
                <w:rFonts w:ascii="Times New Roman" w:hAnsi="Times New Roman" w:cs="Times New Roman"/>
                <w:b/>
                <w:sz w:val="24"/>
                <w:szCs w:val="24"/>
                <w:lang w:val="ro-MD"/>
              </w:rPr>
              <w:t>Rezultatul 3:</w:t>
            </w:r>
            <w:r w:rsidRPr="00C83F5C">
              <w:rPr>
                <w:rFonts w:ascii="Times New Roman" w:hAnsi="Times New Roman" w:cs="Times New Roman"/>
                <w:sz w:val="24"/>
                <w:szCs w:val="24"/>
                <w:lang w:val="ro-MD"/>
              </w:rPr>
              <w:t xml:space="preserve"> Consiliul raional Rîşcani este capabil să gestioneze în mod eficient  piaţa regională en-gros  (iniţial 2016 – 0; ţinta 2020 -1 structură de management a pieţei instituită).</w:t>
            </w:r>
          </w:p>
          <w:p w:rsidR="00DB2B77" w:rsidRPr="00C83F5C" w:rsidRDefault="00C83F5C" w:rsidP="00943AF7">
            <w:pPr>
              <w:pStyle w:val="ListParagraph"/>
              <w:spacing w:line="276" w:lineRule="auto"/>
              <w:ind w:left="0"/>
              <w:jc w:val="both"/>
              <w:rPr>
                <w:rFonts w:ascii="Times New Roman" w:hAnsi="Times New Roman" w:cs="Times New Roman"/>
                <w:sz w:val="24"/>
                <w:szCs w:val="24"/>
                <w:lang w:val="ro-RO"/>
              </w:rPr>
            </w:pPr>
            <w:r w:rsidRPr="00C83F5C">
              <w:rPr>
                <w:rFonts w:ascii="Times New Roman" w:hAnsi="Times New Roman" w:cs="Times New Roman"/>
                <w:b/>
                <w:sz w:val="24"/>
                <w:szCs w:val="24"/>
                <w:lang w:val="ro-MD"/>
              </w:rPr>
              <w:t>Rezultatul 4:</w:t>
            </w:r>
            <w:r w:rsidRPr="00C83F5C">
              <w:rPr>
                <w:rFonts w:ascii="Times New Roman" w:hAnsi="Times New Roman" w:cs="Times New Roman"/>
                <w:sz w:val="24"/>
                <w:szCs w:val="24"/>
                <w:lang w:val="ro-MD"/>
              </w:rPr>
              <w:t xml:space="preserve"> APL-urile şi producătorii agricoli din regiune se implică activ în îmbunătăţirea serviciului de distribuire a fructelor  şi legumelor proaspete şi calitative în condiţii igienico-sanitare adecvate (iniţial 2016 – 0; ţinta 2020 -1 campanie de informare şi promovare desfăşurată).</w:t>
            </w:r>
          </w:p>
        </w:tc>
      </w:tr>
      <w:tr w:rsidR="00BC6934" w:rsidRPr="00C83F5C" w:rsidTr="007A232B">
        <w:tc>
          <w:tcPr>
            <w:tcW w:w="1962" w:type="dxa"/>
          </w:tcPr>
          <w:p w:rsidR="00BC6934" w:rsidRPr="00C83F5C" w:rsidRDefault="00BC6934" w:rsidP="00C83F5C">
            <w:pPr>
              <w:spacing w:line="276" w:lineRule="auto"/>
              <w:jc w:val="both"/>
              <w:rPr>
                <w:rFonts w:ascii="Times New Roman" w:hAnsi="Times New Roman" w:cs="Times New Roman"/>
                <w:b/>
                <w:sz w:val="24"/>
                <w:szCs w:val="24"/>
                <w:lang w:val="ro-RO"/>
              </w:rPr>
            </w:pPr>
            <w:r w:rsidRPr="00C83F5C">
              <w:rPr>
                <w:rFonts w:ascii="Times New Roman" w:hAnsi="Times New Roman" w:cs="Times New Roman"/>
                <w:b/>
                <w:sz w:val="24"/>
                <w:szCs w:val="24"/>
                <w:lang w:val="ro-RO"/>
              </w:rPr>
              <w:lastRenderedPageBreak/>
              <w:t>Activitățile principale</w:t>
            </w:r>
          </w:p>
        </w:tc>
        <w:tc>
          <w:tcPr>
            <w:tcW w:w="7814" w:type="dxa"/>
            <w:gridSpan w:val="5"/>
          </w:tcPr>
          <w:p w:rsidR="00C83F5C" w:rsidRPr="00C83F5C" w:rsidRDefault="008F14C8" w:rsidP="00943AF7">
            <w:pPr>
              <w:spacing w:line="276" w:lineRule="auto"/>
              <w:jc w:val="both"/>
              <w:rPr>
                <w:rFonts w:ascii="Times New Roman" w:hAnsi="Times New Roman" w:cs="Times New Roman"/>
                <w:b/>
                <w:sz w:val="24"/>
                <w:szCs w:val="24"/>
                <w:lang w:val="ro-MD"/>
              </w:rPr>
            </w:pPr>
            <w:r>
              <w:rPr>
                <w:rFonts w:ascii="Times New Roman" w:hAnsi="Times New Roman" w:cs="Times New Roman"/>
                <w:b/>
                <w:sz w:val="24"/>
                <w:szCs w:val="24"/>
                <w:lang w:val="ro-MD"/>
              </w:rPr>
              <w:t>Activitatea</w:t>
            </w:r>
            <w:r w:rsidR="00C83F5C" w:rsidRPr="00C83F5C">
              <w:rPr>
                <w:rFonts w:ascii="Times New Roman" w:hAnsi="Times New Roman" w:cs="Times New Roman"/>
                <w:b/>
                <w:sz w:val="24"/>
                <w:szCs w:val="24"/>
                <w:lang w:val="ro-MD"/>
              </w:rPr>
              <w:t xml:space="preserve"> 1:</w:t>
            </w:r>
          </w:p>
          <w:p w:rsidR="00C83F5C" w:rsidRPr="00C83F5C" w:rsidRDefault="00C83F5C" w:rsidP="00943AF7">
            <w:pPr>
              <w:spacing w:line="276" w:lineRule="auto"/>
              <w:jc w:val="both"/>
              <w:rPr>
                <w:rFonts w:ascii="Times New Roman" w:hAnsi="Times New Roman" w:cs="Times New Roman"/>
                <w:sz w:val="24"/>
                <w:szCs w:val="24"/>
                <w:lang w:val="ro-MD"/>
              </w:rPr>
            </w:pPr>
            <w:r w:rsidRPr="00C83F5C">
              <w:rPr>
                <w:rFonts w:ascii="Times New Roman" w:hAnsi="Times New Roman" w:cs="Times New Roman"/>
                <w:sz w:val="24"/>
                <w:szCs w:val="24"/>
                <w:lang w:val="ro-MD"/>
              </w:rPr>
              <w:t>Activitate 1.1.1 Organizarea şedinţei de lansare a activităţilor proiectului cu semnarea acordului de parteneriat pentru implementarea proiectului</w:t>
            </w:r>
          </w:p>
          <w:p w:rsidR="00C83F5C" w:rsidRPr="00C83F5C" w:rsidRDefault="00C83F5C" w:rsidP="00943AF7">
            <w:pPr>
              <w:spacing w:line="276" w:lineRule="auto"/>
              <w:jc w:val="both"/>
              <w:rPr>
                <w:rFonts w:ascii="Times New Roman" w:hAnsi="Times New Roman" w:cs="Times New Roman"/>
                <w:sz w:val="24"/>
                <w:szCs w:val="24"/>
                <w:lang w:val="ro-MD"/>
              </w:rPr>
            </w:pPr>
            <w:r w:rsidRPr="00C83F5C">
              <w:rPr>
                <w:rFonts w:ascii="Times New Roman" w:hAnsi="Times New Roman" w:cs="Times New Roman"/>
                <w:sz w:val="24"/>
                <w:szCs w:val="24"/>
                <w:lang w:val="ro-MD"/>
              </w:rPr>
              <w:t xml:space="preserve">Activitate 1.1.2  Elaborarea şi semnarea unui memorandum de colaborare dintre autorităţile publice locale din raioanele Rîşcani, Glodeni, Edineţ, Drochia, Soroca, Briceni şi or.Edineţ  pentru asigurarea comercializării produselor autohtone de legume şi fructe, în condiţii igienice este eficientă     </w:t>
            </w:r>
          </w:p>
          <w:p w:rsidR="00C83F5C" w:rsidRPr="00C83F5C" w:rsidRDefault="008F14C8" w:rsidP="00943AF7">
            <w:pPr>
              <w:spacing w:line="276" w:lineRule="auto"/>
              <w:jc w:val="both"/>
              <w:rPr>
                <w:rFonts w:ascii="Times New Roman" w:hAnsi="Times New Roman" w:cs="Times New Roman"/>
                <w:b/>
                <w:sz w:val="24"/>
                <w:szCs w:val="24"/>
                <w:lang w:val="ro-MD"/>
              </w:rPr>
            </w:pPr>
            <w:r>
              <w:rPr>
                <w:rFonts w:ascii="Times New Roman" w:hAnsi="Times New Roman" w:cs="Times New Roman"/>
                <w:b/>
                <w:sz w:val="24"/>
                <w:szCs w:val="24"/>
                <w:lang w:val="ro-MD"/>
              </w:rPr>
              <w:t>Activitatea</w:t>
            </w:r>
            <w:r w:rsidR="00C83F5C" w:rsidRPr="00C83F5C">
              <w:rPr>
                <w:rFonts w:ascii="Times New Roman" w:hAnsi="Times New Roman" w:cs="Times New Roman"/>
                <w:b/>
                <w:sz w:val="24"/>
                <w:szCs w:val="24"/>
                <w:lang w:val="ro-MD"/>
              </w:rPr>
              <w:t xml:space="preserve"> 2:</w:t>
            </w:r>
          </w:p>
          <w:p w:rsidR="00C83F5C" w:rsidRPr="00C83F5C" w:rsidRDefault="00C83F5C" w:rsidP="00943AF7">
            <w:pPr>
              <w:spacing w:line="276" w:lineRule="auto"/>
              <w:jc w:val="both"/>
              <w:rPr>
                <w:rFonts w:ascii="Times New Roman" w:hAnsi="Times New Roman" w:cs="Times New Roman"/>
                <w:sz w:val="24"/>
                <w:szCs w:val="24"/>
                <w:lang w:val="ro-MD"/>
              </w:rPr>
            </w:pPr>
            <w:r w:rsidRPr="00C83F5C">
              <w:rPr>
                <w:rFonts w:ascii="Times New Roman" w:hAnsi="Times New Roman" w:cs="Times New Roman"/>
                <w:sz w:val="24"/>
                <w:szCs w:val="24"/>
                <w:lang w:val="ro-MD"/>
              </w:rPr>
              <w:t>Activitate 1.1.1 Instalarea panourilor informative de promovare a proiectului</w:t>
            </w:r>
          </w:p>
          <w:p w:rsidR="00C83F5C" w:rsidRPr="00C83F5C" w:rsidRDefault="00C83F5C" w:rsidP="00943AF7">
            <w:pPr>
              <w:spacing w:line="276" w:lineRule="auto"/>
              <w:jc w:val="both"/>
              <w:rPr>
                <w:rFonts w:ascii="Times New Roman" w:hAnsi="Times New Roman" w:cs="Times New Roman"/>
                <w:sz w:val="24"/>
                <w:szCs w:val="24"/>
                <w:lang w:val="ro-MD"/>
              </w:rPr>
            </w:pPr>
            <w:r w:rsidRPr="00C83F5C">
              <w:rPr>
                <w:rFonts w:ascii="Times New Roman" w:hAnsi="Times New Roman" w:cs="Times New Roman"/>
                <w:sz w:val="24"/>
                <w:szCs w:val="24"/>
                <w:lang w:val="ro-MD"/>
              </w:rPr>
              <w:t>Activitate 1.1.2 Elaborarea caietelor de sarcini şi parametrii tehnici pentru achiziţii</w:t>
            </w:r>
            <w:r w:rsidRPr="00C83F5C">
              <w:rPr>
                <w:rFonts w:ascii="Times New Roman" w:hAnsi="Times New Roman" w:cs="Times New Roman"/>
                <w:sz w:val="24"/>
                <w:szCs w:val="24"/>
              </w:rPr>
              <w:t xml:space="preserve"> </w:t>
            </w:r>
            <w:r w:rsidRPr="00C83F5C">
              <w:rPr>
                <w:rFonts w:ascii="Times New Roman" w:hAnsi="Times New Roman" w:cs="Times New Roman"/>
                <w:sz w:val="24"/>
                <w:szCs w:val="24"/>
                <w:lang w:val="ro-MD"/>
              </w:rPr>
              <w:t xml:space="preserve">pentru responsabilul tehnic de monitorizare a lucrărilor de construcţie </w:t>
            </w:r>
          </w:p>
          <w:p w:rsidR="00C83F5C" w:rsidRPr="00C83F5C" w:rsidRDefault="00C83F5C" w:rsidP="00943AF7">
            <w:pPr>
              <w:spacing w:line="276" w:lineRule="auto"/>
              <w:jc w:val="both"/>
              <w:rPr>
                <w:rFonts w:ascii="Times New Roman" w:hAnsi="Times New Roman" w:cs="Times New Roman"/>
                <w:sz w:val="24"/>
                <w:szCs w:val="24"/>
                <w:lang w:val="ro-MD"/>
              </w:rPr>
            </w:pPr>
            <w:r w:rsidRPr="00C83F5C">
              <w:rPr>
                <w:rFonts w:ascii="Times New Roman" w:hAnsi="Times New Roman" w:cs="Times New Roman"/>
                <w:sz w:val="24"/>
                <w:szCs w:val="24"/>
                <w:lang w:val="ro-MD"/>
              </w:rPr>
              <w:t>Activitate 1.1.3 Organizarea achiziţiilor publice pentru responsabilul tehnic de monitorizare a lucrărilor de construcţie şi selectarea lui în conformitate cu legislaţia în vigoare.</w:t>
            </w:r>
          </w:p>
          <w:p w:rsidR="00C83F5C" w:rsidRPr="00C83F5C" w:rsidRDefault="00C83F5C" w:rsidP="00943AF7">
            <w:pPr>
              <w:spacing w:line="276" w:lineRule="auto"/>
              <w:jc w:val="both"/>
              <w:rPr>
                <w:rFonts w:ascii="Times New Roman" w:hAnsi="Times New Roman" w:cs="Times New Roman"/>
                <w:sz w:val="24"/>
                <w:szCs w:val="24"/>
                <w:lang w:val="ro-MD"/>
              </w:rPr>
            </w:pPr>
            <w:r w:rsidRPr="00C83F5C">
              <w:rPr>
                <w:rFonts w:ascii="Times New Roman" w:hAnsi="Times New Roman" w:cs="Times New Roman"/>
                <w:sz w:val="24"/>
                <w:szCs w:val="24"/>
                <w:lang w:val="ro-MD"/>
              </w:rPr>
              <w:t>Activitate 1.1.4 Organizarea achiziţiilor publice a lucrărilor de construcţie a pieţei în conformitate cu legislaţia în vigoare</w:t>
            </w:r>
          </w:p>
          <w:p w:rsidR="00C83F5C" w:rsidRPr="00C83F5C" w:rsidRDefault="00C83F5C" w:rsidP="00943AF7">
            <w:pPr>
              <w:spacing w:line="276" w:lineRule="auto"/>
              <w:jc w:val="both"/>
              <w:rPr>
                <w:rFonts w:ascii="Times New Roman" w:hAnsi="Times New Roman" w:cs="Times New Roman"/>
                <w:sz w:val="24"/>
                <w:szCs w:val="24"/>
                <w:lang w:val="ro-MD"/>
              </w:rPr>
            </w:pPr>
            <w:r w:rsidRPr="00C83F5C">
              <w:rPr>
                <w:rFonts w:ascii="Times New Roman" w:hAnsi="Times New Roman" w:cs="Times New Roman"/>
                <w:sz w:val="24"/>
                <w:szCs w:val="24"/>
                <w:lang w:val="ro-MD"/>
              </w:rPr>
              <w:t xml:space="preserve">Activitate 1.1.5 Selectarea  prin tender a operatorilor economici pentru efectuarea lucrărilor de construcţie şi amenajare a pieţei,  precum şi de conectare a lor la infrastructura de utilităţi publice şi căi de acces </w:t>
            </w:r>
          </w:p>
          <w:p w:rsidR="00C83F5C" w:rsidRPr="00C83F5C" w:rsidRDefault="00C83F5C" w:rsidP="00943AF7">
            <w:pPr>
              <w:spacing w:line="276" w:lineRule="auto"/>
              <w:jc w:val="both"/>
              <w:rPr>
                <w:rFonts w:ascii="Times New Roman" w:hAnsi="Times New Roman" w:cs="Times New Roman"/>
                <w:sz w:val="24"/>
                <w:szCs w:val="24"/>
                <w:lang w:val="ro-MD"/>
              </w:rPr>
            </w:pPr>
            <w:r w:rsidRPr="00C83F5C">
              <w:rPr>
                <w:rFonts w:ascii="Times New Roman" w:hAnsi="Times New Roman" w:cs="Times New Roman"/>
                <w:sz w:val="24"/>
                <w:szCs w:val="24"/>
                <w:lang w:val="ro-MD"/>
              </w:rPr>
              <w:t>Activitate 1.1.6 Elaborarea  planului de realizare a lucrărilor de construcţie şi conectare la utilităţi publice, căi de acces  a pieţei</w:t>
            </w:r>
          </w:p>
          <w:p w:rsidR="00C83F5C" w:rsidRPr="00C83F5C" w:rsidRDefault="00C83F5C" w:rsidP="00943AF7">
            <w:pPr>
              <w:spacing w:line="276" w:lineRule="auto"/>
              <w:jc w:val="both"/>
              <w:rPr>
                <w:rFonts w:ascii="Times New Roman" w:hAnsi="Times New Roman" w:cs="Times New Roman"/>
                <w:sz w:val="24"/>
                <w:szCs w:val="24"/>
                <w:lang w:val="ro-MD"/>
              </w:rPr>
            </w:pPr>
            <w:r w:rsidRPr="00C83F5C">
              <w:rPr>
                <w:rFonts w:ascii="Times New Roman" w:hAnsi="Times New Roman" w:cs="Times New Roman"/>
                <w:sz w:val="24"/>
                <w:szCs w:val="24"/>
                <w:lang w:val="ro-MD"/>
              </w:rPr>
              <w:t xml:space="preserve">Activitate 1.1.7 Lucrări de construcţie şi amenajare a pieţei regionale en-gros cu conectarea la infrastructura de utilităţi publice şi căi de acces  </w:t>
            </w:r>
          </w:p>
          <w:p w:rsidR="00C83F5C" w:rsidRPr="00C83F5C" w:rsidRDefault="00C83F5C" w:rsidP="00943AF7">
            <w:pPr>
              <w:spacing w:line="276" w:lineRule="auto"/>
              <w:jc w:val="both"/>
              <w:rPr>
                <w:rFonts w:ascii="Times New Roman" w:hAnsi="Times New Roman" w:cs="Times New Roman"/>
                <w:sz w:val="24"/>
                <w:szCs w:val="24"/>
                <w:lang w:val="ro-MD"/>
              </w:rPr>
            </w:pPr>
            <w:r w:rsidRPr="00C83F5C">
              <w:rPr>
                <w:rFonts w:ascii="Times New Roman" w:hAnsi="Times New Roman" w:cs="Times New Roman"/>
                <w:sz w:val="24"/>
                <w:szCs w:val="24"/>
                <w:lang w:val="ro-MD"/>
              </w:rPr>
              <w:t>Activitate 1.1.8 Monitorizarea activităţilor de construcţie conform planului de implementare a proiectului.</w:t>
            </w:r>
          </w:p>
          <w:p w:rsidR="00C83F5C" w:rsidRPr="00C83F5C" w:rsidRDefault="00C83F5C" w:rsidP="00943AF7">
            <w:pPr>
              <w:spacing w:line="276" w:lineRule="auto"/>
              <w:jc w:val="both"/>
              <w:rPr>
                <w:rFonts w:ascii="Times New Roman" w:hAnsi="Times New Roman" w:cs="Times New Roman"/>
                <w:sz w:val="24"/>
                <w:szCs w:val="24"/>
                <w:lang w:val="ro-MD"/>
              </w:rPr>
            </w:pPr>
            <w:r w:rsidRPr="00C83F5C">
              <w:rPr>
                <w:rFonts w:ascii="Times New Roman" w:hAnsi="Times New Roman" w:cs="Times New Roman"/>
                <w:sz w:val="24"/>
                <w:szCs w:val="24"/>
                <w:lang w:val="ro-MD"/>
              </w:rPr>
              <w:t>Activitate 1.1.9 Elaborarea caietelor de sarcini pentru achiziţia echipamentului necesar pentru amenajarea pieţei regionale</w:t>
            </w:r>
          </w:p>
          <w:p w:rsidR="00C83F5C" w:rsidRPr="00C83F5C" w:rsidRDefault="00C83F5C" w:rsidP="00943AF7">
            <w:pPr>
              <w:spacing w:line="276" w:lineRule="auto"/>
              <w:jc w:val="both"/>
              <w:rPr>
                <w:rFonts w:ascii="Times New Roman" w:hAnsi="Times New Roman" w:cs="Times New Roman"/>
                <w:sz w:val="24"/>
                <w:szCs w:val="24"/>
                <w:lang w:val="ro-MD"/>
              </w:rPr>
            </w:pPr>
            <w:r w:rsidRPr="00C83F5C">
              <w:rPr>
                <w:rFonts w:ascii="Times New Roman" w:hAnsi="Times New Roman" w:cs="Times New Roman"/>
                <w:sz w:val="24"/>
                <w:szCs w:val="24"/>
                <w:lang w:val="ro-MD"/>
              </w:rPr>
              <w:t>Activitate 1.1.10 Organizarea achiziţiile publice pentru bunuri în conformitate cu legislaţia în vigoare</w:t>
            </w:r>
          </w:p>
          <w:p w:rsidR="00C83F5C" w:rsidRPr="00C83F5C" w:rsidRDefault="00C83F5C" w:rsidP="00943AF7">
            <w:pPr>
              <w:spacing w:line="276" w:lineRule="auto"/>
              <w:jc w:val="both"/>
              <w:rPr>
                <w:rFonts w:ascii="Times New Roman" w:hAnsi="Times New Roman" w:cs="Times New Roman"/>
                <w:sz w:val="24"/>
                <w:szCs w:val="24"/>
                <w:lang w:val="ro-MD"/>
              </w:rPr>
            </w:pPr>
            <w:r w:rsidRPr="00C83F5C">
              <w:rPr>
                <w:rFonts w:ascii="Times New Roman" w:hAnsi="Times New Roman" w:cs="Times New Roman"/>
                <w:sz w:val="24"/>
                <w:szCs w:val="24"/>
                <w:lang w:val="ro-MD"/>
              </w:rPr>
              <w:t xml:space="preserve">Activitate 1.1.11 Achiziţionarea utilajului, tehnicii şi altor bunuri   pentru amenajarea pieţei         </w:t>
            </w:r>
          </w:p>
          <w:p w:rsidR="00C83F5C" w:rsidRPr="00C83F5C" w:rsidRDefault="00C83F5C" w:rsidP="00943AF7">
            <w:pPr>
              <w:spacing w:line="276" w:lineRule="auto"/>
              <w:jc w:val="both"/>
              <w:rPr>
                <w:rFonts w:ascii="Times New Roman" w:hAnsi="Times New Roman" w:cs="Times New Roman"/>
                <w:sz w:val="24"/>
                <w:szCs w:val="24"/>
                <w:lang w:val="ro-MD"/>
              </w:rPr>
            </w:pPr>
            <w:r w:rsidRPr="00C83F5C">
              <w:rPr>
                <w:rFonts w:ascii="Times New Roman" w:hAnsi="Times New Roman" w:cs="Times New Roman"/>
                <w:sz w:val="24"/>
                <w:szCs w:val="24"/>
                <w:lang w:val="ro-MD"/>
              </w:rPr>
              <w:lastRenderedPageBreak/>
              <w:t xml:space="preserve">Activitate 1.1.2 Recepţia lucrărilor de şi transmiterea bunurilor create beneficiarului  </w:t>
            </w:r>
          </w:p>
          <w:p w:rsidR="00C83F5C" w:rsidRPr="00C83F5C" w:rsidRDefault="008F14C8" w:rsidP="00943AF7">
            <w:pPr>
              <w:spacing w:line="276" w:lineRule="auto"/>
              <w:jc w:val="both"/>
              <w:rPr>
                <w:rFonts w:ascii="Times New Roman" w:hAnsi="Times New Roman" w:cs="Times New Roman"/>
                <w:b/>
                <w:sz w:val="24"/>
                <w:szCs w:val="24"/>
                <w:lang w:val="ro-MD"/>
              </w:rPr>
            </w:pPr>
            <w:r>
              <w:rPr>
                <w:rFonts w:ascii="Times New Roman" w:hAnsi="Times New Roman" w:cs="Times New Roman"/>
                <w:b/>
                <w:sz w:val="24"/>
                <w:szCs w:val="24"/>
                <w:lang w:val="ro-MD"/>
              </w:rPr>
              <w:t>Activitatea</w:t>
            </w:r>
            <w:r w:rsidR="00C83F5C" w:rsidRPr="00C83F5C">
              <w:rPr>
                <w:rFonts w:ascii="Times New Roman" w:hAnsi="Times New Roman" w:cs="Times New Roman"/>
                <w:b/>
                <w:sz w:val="24"/>
                <w:szCs w:val="24"/>
                <w:lang w:val="ro-MD"/>
              </w:rPr>
              <w:t xml:space="preserve"> 3:</w:t>
            </w:r>
          </w:p>
          <w:p w:rsidR="00C83F5C" w:rsidRPr="00C83F5C" w:rsidRDefault="00C83F5C" w:rsidP="00943AF7">
            <w:pPr>
              <w:spacing w:line="276" w:lineRule="auto"/>
              <w:jc w:val="both"/>
              <w:rPr>
                <w:rFonts w:ascii="Times New Roman" w:hAnsi="Times New Roman" w:cs="Times New Roman"/>
                <w:sz w:val="24"/>
                <w:szCs w:val="24"/>
                <w:lang w:val="ro-MD"/>
              </w:rPr>
            </w:pPr>
            <w:r w:rsidRPr="00C83F5C">
              <w:rPr>
                <w:rFonts w:ascii="Times New Roman" w:hAnsi="Times New Roman" w:cs="Times New Roman"/>
                <w:sz w:val="24"/>
                <w:szCs w:val="24"/>
                <w:lang w:val="ro-MD"/>
              </w:rPr>
              <w:t>Activitate 3.1.1 Crearea cadrului instituţional de management al pieţei (SRL)</w:t>
            </w:r>
          </w:p>
          <w:p w:rsidR="00C83F5C" w:rsidRPr="00C83F5C" w:rsidRDefault="00C83F5C" w:rsidP="00943AF7">
            <w:pPr>
              <w:spacing w:line="276" w:lineRule="auto"/>
              <w:jc w:val="both"/>
              <w:rPr>
                <w:rFonts w:ascii="Times New Roman" w:hAnsi="Times New Roman" w:cs="Times New Roman"/>
                <w:sz w:val="24"/>
                <w:szCs w:val="24"/>
                <w:lang w:val="ro-MD"/>
              </w:rPr>
            </w:pPr>
            <w:r w:rsidRPr="00C83F5C">
              <w:rPr>
                <w:rFonts w:ascii="Times New Roman" w:hAnsi="Times New Roman" w:cs="Times New Roman"/>
                <w:sz w:val="24"/>
                <w:szCs w:val="24"/>
                <w:lang w:val="ro-MD"/>
              </w:rPr>
              <w:t xml:space="preserve">Activitate 3.1.2  Aprobarea nomenclatorului de servicii şi tarife     </w:t>
            </w:r>
          </w:p>
          <w:p w:rsidR="00C83F5C" w:rsidRPr="00C83F5C" w:rsidRDefault="00C83F5C" w:rsidP="00943AF7">
            <w:pPr>
              <w:spacing w:line="276" w:lineRule="auto"/>
              <w:jc w:val="both"/>
              <w:rPr>
                <w:rFonts w:ascii="Times New Roman" w:hAnsi="Times New Roman" w:cs="Times New Roman"/>
                <w:sz w:val="24"/>
                <w:szCs w:val="24"/>
                <w:lang w:val="ro-MD"/>
              </w:rPr>
            </w:pPr>
            <w:r w:rsidRPr="00C83F5C">
              <w:rPr>
                <w:rFonts w:ascii="Times New Roman" w:hAnsi="Times New Roman" w:cs="Times New Roman"/>
                <w:sz w:val="24"/>
                <w:szCs w:val="24"/>
                <w:lang w:val="ro-MD"/>
              </w:rPr>
              <w:t xml:space="preserve">Activitate 3.1.3 Angajarea  personalului pieţei  </w:t>
            </w:r>
          </w:p>
          <w:p w:rsidR="00C83F5C" w:rsidRPr="00C83F5C" w:rsidRDefault="008F14C8" w:rsidP="00943AF7">
            <w:pPr>
              <w:spacing w:line="276" w:lineRule="auto"/>
              <w:jc w:val="both"/>
              <w:rPr>
                <w:rFonts w:ascii="Times New Roman" w:hAnsi="Times New Roman" w:cs="Times New Roman"/>
                <w:b/>
                <w:sz w:val="24"/>
                <w:szCs w:val="24"/>
                <w:lang w:val="ro-MD"/>
              </w:rPr>
            </w:pPr>
            <w:r>
              <w:rPr>
                <w:rFonts w:ascii="Times New Roman" w:hAnsi="Times New Roman" w:cs="Times New Roman"/>
                <w:b/>
                <w:sz w:val="24"/>
                <w:szCs w:val="24"/>
                <w:lang w:val="ro-MD"/>
              </w:rPr>
              <w:t>Activitatea</w:t>
            </w:r>
            <w:r w:rsidR="00C83F5C" w:rsidRPr="00C83F5C">
              <w:rPr>
                <w:rFonts w:ascii="Times New Roman" w:hAnsi="Times New Roman" w:cs="Times New Roman"/>
                <w:b/>
                <w:sz w:val="24"/>
                <w:szCs w:val="24"/>
                <w:lang w:val="ro-MD"/>
              </w:rPr>
              <w:t xml:space="preserve"> 4:</w:t>
            </w:r>
          </w:p>
          <w:p w:rsidR="00C83F5C" w:rsidRPr="00C83F5C" w:rsidRDefault="00C83F5C" w:rsidP="00943AF7">
            <w:pPr>
              <w:spacing w:line="276" w:lineRule="auto"/>
              <w:jc w:val="both"/>
              <w:rPr>
                <w:rFonts w:ascii="Times New Roman" w:hAnsi="Times New Roman" w:cs="Times New Roman"/>
                <w:sz w:val="24"/>
                <w:szCs w:val="24"/>
                <w:lang w:val="ro-MD"/>
              </w:rPr>
            </w:pPr>
            <w:r w:rsidRPr="00C83F5C">
              <w:rPr>
                <w:rFonts w:ascii="Times New Roman" w:hAnsi="Times New Roman" w:cs="Times New Roman"/>
                <w:sz w:val="24"/>
                <w:szCs w:val="24"/>
                <w:lang w:val="ro-MD"/>
              </w:rPr>
              <w:t>Activitate 4.1.2 Elaborarea caietelor de sarcini pentru achiziţia serviciilor de organizare a campaniei de informare despre proiect şi rezultatele lui</w:t>
            </w:r>
          </w:p>
          <w:p w:rsidR="00C83F5C" w:rsidRPr="00C83F5C" w:rsidRDefault="00C83F5C" w:rsidP="00943AF7">
            <w:pPr>
              <w:spacing w:line="276" w:lineRule="auto"/>
              <w:jc w:val="both"/>
              <w:rPr>
                <w:rFonts w:ascii="Times New Roman" w:hAnsi="Times New Roman" w:cs="Times New Roman"/>
                <w:sz w:val="24"/>
                <w:szCs w:val="24"/>
                <w:lang w:val="ro-MD"/>
              </w:rPr>
            </w:pPr>
            <w:r w:rsidRPr="00C83F5C">
              <w:rPr>
                <w:rFonts w:ascii="Times New Roman" w:hAnsi="Times New Roman" w:cs="Times New Roman"/>
                <w:sz w:val="24"/>
                <w:szCs w:val="24"/>
                <w:lang w:val="ro-MD"/>
              </w:rPr>
              <w:t>Activitate 4.1.3 Organizarea achiziţiile publice în conformitate cu legislaţia în vigoare</w:t>
            </w:r>
          </w:p>
          <w:p w:rsidR="00C83F5C" w:rsidRPr="00C83F5C" w:rsidRDefault="00C83F5C" w:rsidP="00943AF7">
            <w:pPr>
              <w:spacing w:line="276" w:lineRule="auto"/>
              <w:jc w:val="both"/>
              <w:rPr>
                <w:rFonts w:ascii="Times New Roman" w:hAnsi="Times New Roman" w:cs="Times New Roman"/>
                <w:sz w:val="24"/>
                <w:szCs w:val="24"/>
                <w:lang w:val="ro-MD"/>
              </w:rPr>
            </w:pPr>
            <w:r w:rsidRPr="00C83F5C">
              <w:rPr>
                <w:rFonts w:ascii="Times New Roman" w:hAnsi="Times New Roman" w:cs="Times New Roman"/>
                <w:sz w:val="24"/>
                <w:szCs w:val="24"/>
                <w:lang w:val="ro-MD"/>
              </w:rPr>
              <w:t>Activitate 4.1.4 Elaborarea materialelor promoţionale şi informaţionale</w:t>
            </w:r>
          </w:p>
          <w:p w:rsidR="00C83F5C" w:rsidRPr="00C83F5C" w:rsidRDefault="00C83F5C" w:rsidP="00943AF7">
            <w:pPr>
              <w:spacing w:line="276" w:lineRule="auto"/>
              <w:jc w:val="both"/>
              <w:rPr>
                <w:rFonts w:ascii="Times New Roman" w:hAnsi="Times New Roman" w:cs="Times New Roman"/>
                <w:sz w:val="24"/>
                <w:szCs w:val="24"/>
                <w:lang w:val="ro-MD"/>
              </w:rPr>
            </w:pPr>
            <w:r w:rsidRPr="00C83F5C">
              <w:rPr>
                <w:rFonts w:ascii="Times New Roman" w:hAnsi="Times New Roman" w:cs="Times New Roman"/>
                <w:sz w:val="24"/>
                <w:szCs w:val="24"/>
                <w:lang w:val="ro-MD"/>
              </w:rPr>
              <w:t>Activitate 4.1.5 Desfăşurarea campaniilor de informare pentru promovarea rezultatelor proiectului şi serviciilor pieţei regionale prin intermediul, materialelor publicitare şi mass-media</w:t>
            </w:r>
          </w:p>
          <w:p w:rsidR="00C83F5C" w:rsidRPr="00C83F5C" w:rsidRDefault="00C83F5C" w:rsidP="00943AF7">
            <w:pPr>
              <w:spacing w:line="276" w:lineRule="auto"/>
              <w:jc w:val="both"/>
              <w:rPr>
                <w:rFonts w:ascii="Times New Roman" w:hAnsi="Times New Roman" w:cs="Times New Roman"/>
                <w:sz w:val="24"/>
                <w:szCs w:val="24"/>
                <w:lang w:val="ro-MD"/>
              </w:rPr>
            </w:pPr>
            <w:r w:rsidRPr="00C83F5C">
              <w:rPr>
                <w:rFonts w:ascii="Times New Roman" w:hAnsi="Times New Roman" w:cs="Times New Roman"/>
                <w:sz w:val="24"/>
                <w:szCs w:val="24"/>
                <w:lang w:val="ro-MD"/>
              </w:rPr>
              <w:t xml:space="preserve">Activitate 4.1.6 Lansarea pieţei regionale               </w:t>
            </w:r>
          </w:p>
          <w:p w:rsidR="00BC6934" w:rsidRPr="00C83F5C" w:rsidRDefault="00C83F5C" w:rsidP="00943AF7">
            <w:pPr>
              <w:pStyle w:val="ListParagraph"/>
              <w:tabs>
                <w:tab w:val="left" w:pos="477"/>
              </w:tabs>
              <w:spacing w:line="276" w:lineRule="auto"/>
              <w:ind w:left="0"/>
              <w:jc w:val="both"/>
              <w:rPr>
                <w:rFonts w:ascii="Times New Roman" w:hAnsi="Times New Roman" w:cs="Times New Roman"/>
                <w:sz w:val="24"/>
                <w:szCs w:val="24"/>
                <w:lang w:val="ro-RO"/>
              </w:rPr>
            </w:pPr>
            <w:r w:rsidRPr="00C83F5C">
              <w:rPr>
                <w:rFonts w:ascii="Times New Roman" w:hAnsi="Times New Roman" w:cs="Times New Roman"/>
                <w:sz w:val="24"/>
                <w:szCs w:val="24"/>
                <w:lang w:val="ro-MD"/>
              </w:rPr>
              <w:t xml:space="preserve">Activitate 4.1.7 Organizarea evenimentelor regionale de promovare a serviciilor pieţei regionale    </w:t>
            </w:r>
          </w:p>
        </w:tc>
      </w:tr>
      <w:tr w:rsidR="00BC6934" w:rsidRPr="00C83F5C" w:rsidTr="007A232B">
        <w:tc>
          <w:tcPr>
            <w:tcW w:w="1962" w:type="dxa"/>
          </w:tcPr>
          <w:p w:rsidR="00BC6934" w:rsidRPr="00C83F5C" w:rsidRDefault="00BC6934" w:rsidP="00C83F5C">
            <w:pPr>
              <w:spacing w:line="276" w:lineRule="auto"/>
              <w:jc w:val="both"/>
              <w:rPr>
                <w:rFonts w:ascii="Times New Roman" w:hAnsi="Times New Roman" w:cs="Times New Roman"/>
                <w:b/>
                <w:sz w:val="24"/>
                <w:szCs w:val="24"/>
                <w:lang w:val="ro-RO"/>
              </w:rPr>
            </w:pPr>
            <w:r w:rsidRPr="00C83F5C">
              <w:rPr>
                <w:rFonts w:ascii="Times New Roman" w:hAnsi="Times New Roman" w:cs="Times New Roman"/>
                <w:b/>
                <w:sz w:val="24"/>
                <w:szCs w:val="24"/>
                <w:lang w:val="ro-RO"/>
              </w:rPr>
              <w:lastRenderedPageBreak/>
              <w:t>Durata proiectului</w:t>
            </w:r>
          </w:p>
        </w:tc>
        <w:tc>
          <w:tcPr>
            <w:tcW w:w="7814" w:type="dxa"/>
            <w:gridSpan w:val="5"/>
          </w:tcPr>
          <w:p w:rsidR="00BC6934" w:rsidRPr="00C83F5C" w:rsidRDefault="00C83F5C" w:rsidP="00C83F5C">
            <w:pPr>
              <w:spacing w:line="276" w:lineRule="auto"/>
              <w:jc w:val="both"/>
              <w:rPr>
                <w:rFonts w:ascii="Times New Roman" w:hAnsi="Times New Roman" w:cs="Times New Roman"/>
                <w:sz w:val="24"/>
                <w:szCs w:val="24"/>
                <w:lang w:val="ro-RO"/>
              </w:rPr>
            </w:pPr>
            <w:r w:rsidRPr="00C83F5C">
              <w:rPr>
                <w:rFonts w:ascii="Times New Roman" w:hAnsi="Times New Roman" w:cs="Times New Roman"/>
                <w:sz w:val="24"/>
                <w:szCs w:val="24"/>
                <w:lang w:val="ro-MD"/>
              </w:rPr>
              <w:t>24 luni</w:t>
            </w:r>
          </w:p>
        </w:tc>
      </w:tr>
      <w:tr w:rsidR="00BC6934" w:rsidRPr="00C83F5C" w:rsidTr="007A232B">
        <w:tc>
          <w:tcPr>
            <w:tcW w:w="1962" w:type="dxa"/>
            <w:vMerge w:val="restart"/>
          </w:tcPr>
          <w:p w:rsidR="004D2F7E" w:rsidRPr="00C83F5C" w:rsidRDefault="00BC6934" w:rsidP="00C83F5C">
            <w:pPr>
              <w:spacing w:line="276" w:lineRule="auto"/>
              <w:jc w:val="both"/>
              <w:rPr>
                <w:rFonts w:ascii="Times New Roman" w:hAnsi="Times New Roman" w:cs="Times New Roman"/>
                <w:b/>
                <w:sz w:val="24"/>
                <w:szCs w:val="24"/>
                <w:lang w:val="ro-RO"/>
              </w:rPr>
            </w:pPr>
            <w:r w:rsidRPr="00C83F5C">
              <w:rPr>
                <w:rFonts w:ascii="Times New Roman" w:hAnsi="Times New Roman" w:cs="Times New Roman"/>
                <w:b/>
                <w:sz w:val="24"/>
                <w:szCs w:val="24"/>
                <w:lang w:val="ro-RO"/>
              </w:rPr>
              <w:t>Suma proiectului</w:t>
            </w:r>
          </w:p>
        </w:tc>
        <w:tc>
          <w:tcPr>
            <w:tcW w:w="2652" w:type="dxa"/>
          </w:tcPr>
          <w:p w:rsidR="00BC6934" w:rsidRPr="00C83F5C" w:rsidRDefault="006406FF" w:rsidP="00C83F5C">
            <w:pPr>
              <w:spacing w:line="276" w:lineRule="auto"/>
              <w:jc w:val="center"/>
              <w:rPr>
                <w:rFonts w:ascii="Times New Roman" w:hAnsi="Times New Roman" w:cs="Times New Roman"/>
                <w:b/>
                <w:sz w:val="24"/>
                <w:szCs w:val="24"/>
                <w:lang w:val="ro-RO"/>
              </w:rPr>
            </w:pPr>
            <w:r w:rsidRPr="00C83F5C">
              <w:rPr>
                <w:rFonts w:ascii="Times New Roman" w:hAnsi="Times New Roman" w:cs="Times New Roman"/>
                <w:b/>
                <w:sz w:val="24"/>
                <w:szCs w:val="24"/>
                <w:lang w:val="ro-RO"/>
              </w:rPr>
              <w:t>Total</w:t>
            </w:r>
          </w:p>
        </w:tc>
        <w:tc>
          <w:tcPr>
            <w:tcW w:w="2652" w:type="dxa"/>
            <w:gridSpan w:val="3"/>
          </w:tcPr>
          <w:p w:rsidR="00BC6934" w:rsidRPr="00C83F5C" w:rsidRDefault="006406FF" w:rsidP="00C83F5C">
            <w:pPr>
              <w:spacing w:line="276" w:lineRule="auto"/>
              <w:jc w:val="center"/>
              <w:rPr>
                <w:rFonts w:ascii="Times New Roman" w:hAnsi="Times New Roman" w:cs="Times New Roman"/>
                <w:b/>
                <w:sz w:val="24"/>
                <w:szCs w:val="24"/>
                <w:lang w:val="ro-RO"/>
              </w:rPr>
            </w:pPr>
            <w:r w:rsidRPr="00C83F5C">
              <w:rPr>
                <w:rFonts w:ascii="Times New Roman" w:hAnsi="Times New Roman" w:cs="Times New Roman"/>
                <w:b/>
                <w:sz w:val="24"/>
                <w:szCs w:val="24"/>
                <w:lang w:val="ro-RO"/>
              </w:rPr>
              <w:t>FNDR</w:t>
            </w:r>
          </w:p>
        </w:tc>
        <w:tc>
          <w:tcPr>
            <w:tcW w:w="2510" w:type="dxa"/>
          </w:tcPr>
          <w:p w:rsidR="00BC6934" w:rsidRPr="00C83F5C" w:rsidRDefault="006406FF" w:rsidP="00C83F5C">
            <w:pPr>
              <w:spacing w:line="276" w:lineRule="auto"/>
              <w:jc w:val="center"/>
              <w:rPr>
                <w:rFonts w:ascii="Times New Roman" w:hAnsi="Times New Roman" w:cs="Times New Roman"/>
                <w:b/>
                <w:sz w:val="24"/>
                <w:szCs w:val="24"/>
                <w:lang w:val="ro-RO"/>
              </w:rPr>
            </w:pPr>
            <w:r w:rsidRPr="00C83F5C">
              <w:rPr>
                <w:rFonts w:ascii="Times New Roman" w:hAnsi="Times New Roman" w:cs="Times New Roman"/>
                <w:b/>
                <w:sz w:val="24"/>
                <w:szCs w:val="24"/>
                <w:lang w:val="ro-RO"/>
              </w:rPr>
              <w:t>Contribuție proprie</w:t>
            </w:r>
          </w:p>
        </w:tc>
      </w:tr>
      <w:tr w:rsidR="00C83F5C" w:rsidRPr="00C83F5C" w:rsidTr="00943AF7">
        <w:tc>
          <w:tcPr>
            <w:tcW w:w="1962" w:type="dxa"/>
            <w:vMerge/>
          </w:tcPr>
          <w:p w:rsidR="00C83F5C" w:rsidRPr="00C83F5C" w:rsidRDefault="00C83F5C" w:rsidP="00C83F5C">
            <w:pPr>
              <w:spacing w:line="276" w:lineRule="auto"/>
              <w:jc w:val="both"/>
              <w:rPr>
                <w:rFonts w:ascii="Times New Roman" w:hAnsi="Times New Roman" w:cs="Times New Roman"/>
                <w:sz w:val="24"/>
                <w:szCs w:val="24"/>
                <w:lang w:val="ro-RO"/>
              </w:rPr>
            </w:pPr>
          </w:p>
        </w:tc>
        <w:tc>
          <w:tcPr>
            <w:tcW w:w="2652" w:type="dxa"/>
            <w:vAlign w:val="center"/>
          </w:tcPr>
          <w:p w:rsidR="00C83F5C" w:rsidRPr="00943AF7" w:rsidRDefault="00C83F5C" w:rsidP="00943AF7">
            <w:pPr>
              <w:spacing w:line="276" w:lineRule="auto"/>
              <w:jc w:val="center"/>
              <w:rPr>
                <w:rFonts w:ascii="Times New Roman" w:hAnsi="Times New Roman" w:cs="Times New Roman"/>
                <w:sz w:val="24"/>
                <w:szCs w:val="24"/>
                <w:lang w:val="ro-MD"/>
              </w:rPr>
            </w:pPr>
            <w:r w:rsidRPr="00943AF7">
              <w:rPr>
                <w:rFonts w:ascii="Times New Roman" w:hAnsi="Times New Roman" w:cs="Times New Roman"/>
                <w:sz w:val="24"/>
                <w:szCs w:val="24"/>
                <w:lang w:val="ro-MD"/>
              </w:rPr>
              <w:t>20 020 000  lei</w:t>
            </w:r>
          </w:p>
        </w:tc>
        <w:tc>
          <w:tcPr>
            <w:tcW w:w="2652" w:type="dxa"/>
            <w:gridSpan w:val="3"/>
            <w:vAlign w:val="center"/>
          </w:tcPr>
          <w:p w:rsidR="00C83F5C" w:rsidRPr="00943AF7" w:rsidRDefault="00C83F5C" w:rsidP="00943AF7">
            <w:pPr>
              <w:spacing w:line="276" w:lineRule="auto"/>
              <w:jc w:val="center"/>
              <w:rPr>
                <w:rFonts w:ascii="Times New Roman" w:hAnsi="Times New Roman" w:cs="Times New Roman"/>
                <w:sz w:val="24"/>
                <w:szCs w:val="24"/>
                <w:lang w:val="ro-MD"/>
              </w:rPr>
            </w:pPr>
            <w:r w:rsidRPr="00943AF7">
              <w:rPr>
                <w:rFonts w:ascii="Times New Roman" w:hAnsi="Times New Roman" w:cs="Times New Roman"/>
                <w:sz w:val="24"/>
                <w:szCs w:val="24"/>
                <w:lang w:val="ro-MD"/>
              </w:rPr>
              <w:t>20 000 000  lei</w:t>
            </w:r>
          </w:p>
        </w:tc>
        <w:tc>
          <w:tcPr>
            <w:tcW w:w="2510" w:type="dxa"/>
            <w:vAlign w:val="center"/>
          </w:tcPr>
          <w:p w:rsidR="00C83F5C" w:rsidRPr="00943AF7" w:rsidRDefault="00C83F5C" w:rsidP="00943AF7">
            <w:pPr>
              <w:spacing w:line="276" w:lineRule="auto"/>
              <w:jc w:val="center"/>
              <w:rPr>
                <w:rFonts w:ascii="Times New Roman" w:hAnsi="Times New Roman" w:cs="Times New Roman"/>
                <w:sz w:val="24"/>
                <w:szCs w:val="24"/>
                <w:lang w:val="ro-RO"/>
              </w:rPr>
            </w:pPr>
            <w:r w:rsidRPr="00943AF7">
              <w:rPr>
                <w:rFonts w:ascii="Times New Roman" w:hAnsi="Times New Roman" w:cs="Times New Roman"/>
                <w:sz w:val="24"/>
                <w:szCs w:val="24"/>
                <w:lang w:val="ro-MD"/>
              </w:rPr>
              <w:t>20 000 lei</w:t>
            </w:r>
          </w:p>
        </w:tc>
      </w:tr>
    </w:tbl>
    <w:p w:rsidR="00BC6934" w:rsidRDefault="00BC6934" w:rsidP="008F6569">
      <w:pPr>
        <w:jc w:val="both"/>
        <w:rPr>
          <w:rFonts w:ascii="Times New Roman" w:hAnsi="Times New Roman" w:cs="Times New Roman"/>
          <w:sz w:val="24"/>
          <w:szCs w:val="24"/>
          <w:lang w:val="ro-RO"/>
        </w:rPr>
      </w:pPr>
    </w:p>
    <w:p w:rsidR="00D355DD" w:rsidRPr="00BC6934" w:rsidRDefault="00D355DD" w:rsidP="008F6569">
      <w:pPr>
        <w:jc w:val="both"/>
        <w:rPr>
          <w:rFonts w:ascii="Times New Roman" w:hAnsi="Times New Roman" w:cs="Times New Roman"/>
          <w:sz w:val="24"/>
          <w:szCs w:val="24"/>
          <w:lang w:val="ro-RO"/>
        </w:rPr>
      </w:pPr>
    </w:p>
    <w:sectPr w:rsidR="00D355DD" w:rsidRPr="00BC6934" w:rsidSect="004D2F7E">
      <w:pgSz w:w="11907" w:h="16839" w:code="9"/>
      <w:pgMar w:top="1276"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5146" w:rsidRDefault="00D55146" w:rsidP="00D355DD">
      <w:pPr>
        <w:spacing w:after="0" w:line="240" w:lineRule="auto"/>
      </w:pPr>
      <w:r>
        <w:separator/>
      </w:r>
    </w:p>
  </w:endnote>
  <w:endnote w:type="continuationSeparator" w:id="0">
    <w:p w:rsidR="00D55146" w:rsidRDefault="00D55146" w:rsidP="00D355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5146" w:rsidRDefault="00D55146" w:rsidP="00D355DD">
      <w:pPr>
        <w:spacing w:after="0" w:line="240" w:lineRule="auto"/>
      </w:pPr>
      <w:r>
        <w:separator/>
      </w:r>
    </w:p>
  </w:footnote>
  <w:footnote w:type="continuationSeparator" w:id="0">
    <w:p w:rsidR="00D55146" w:rsidRDefault="00D55146" w:rsidP="00D355D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C7433"/>
    <w:multiLevelType w:val="hybridMultilevel"/>
    <w:tmpl w:val="43825132"/>
    <w:lvl w:ilvl="0" w:tplc="5C06B5EC">
      <w:start w:val="1"/>
      <w:numFmt w:val="bullet"/>
      <w:lvlText w:val="-"/>
      <w:lvlJc w:val="left"/>
      <w:pPr>
        <w:ind w:left="1724" w:hanging="360"/>
      </w:pPr>
      <w:rPr>
        <w:rFonts w:ascii="Times New Roman" w:eastAsia="Times New Roman" w:hAnsi="Times New Roman" w:cs="Times New Roman" w:hint="default"/>
        <w:b/>
        <w:i w:val="0"/>
        <w:sz w:val="20"/>
      </w:rPr>
    </w:lvl>
    <w:lvl w:ilvl="1" w:tplc="04180003" w:tentative="1">
      <w:start w:val="1"/>
      <w:numFmt w:val="bullet"/>
      <w:lvlText w:val="o"/>
      <w:lvlJc w:val="left"/>
      <w:pPr>
        <w:ind w:left="2444" w:hanging="360"/>
      </w:pPr>
      <w:rPr>
        <w:rFonts w:ascii="Courier New" w:hAnsi="Courier New" w:cs="Courier New" w:hint="default"/>
      </w:rPr>
    </w:lvl>
    <w:lvl w:ilvl="2" w:tplc="04180005" w:tentative="1">
      <w:start w:val="1"/>
      <w:numFmt w:val="bullet"/>
      <w:lvlText w:val=""/>
      <w:lvlJc w:val="left"/>
      <w:pPr>
        <w:ind w:left="3164" w:hanging="360"/>
      </w:pPr>
      <w:rPr>
        <w:rFonts w:ascii="Wingdings" w:hAnsi="Wingdings" w:hint="default"/>
      </w:rPr>
    </w:lvl>
    <w:lvl w:ilvl="3" w:tplc="04180001" w:tentative="1">
      <w:start w:val="1"/>
      <w:numFmt w:val="bullet"/>
      <w:lvlText w:val=""/>
      <w:lvlJc w:val="left"/>
      <w:pPr>
        <w:ind w:left="3884" w:hanging="360"/>
      </w:pPr>
      <w:rPr>
        <w:rFonts w:ascii="Symbol" w:hAnsi="Symbol" w:hint="default"/>
      </w:rPr>
    </w:lvl>
    <w:lvl w:ilvl="4" w:tplc="04180003" w:tentative="1">
      <w:start w:val="1"/>
      <w:numFmt w:val="bullet"/>
      <w:lvlText w:val="o"/>
      <w:lvlJc w:val="left"/>
      <w:pPr>
        <w:ind w:left="4604" w:hanging="360"/>
      </w:pPr>
      <w:rPr>
        <w:rFonts w:ascii="Courier New" w:hAnsi="Courier New" w:cs="Courier New" w:hint="default"/>
      </w:rPr>
    </w:lvl>
    <w:lvl w:ilvl="5" w:tplc="04180005" w:tentative="1">
      <w:start w:val="1"/>
      <w:numFmt w:val="bullet"/>
      <w:lvlText w:val=""/>
      <w:lvlJc w:val="left"/>
      <w:pPr>
        <w:ind w:left="5324" w:hanging="360"/>
      </w:pPr>
      <w:rPr>
        <w:rFonts w:ascii="Wingdings" w:hAnsi="Wingdings" w:hint="default"/>
      </w:rPr>
    </w:lvl>
    <w:lvl w:ilvl="6" w:tplc="04180001" w:tentative="1">
      <w:start w:val="1"/>
      <w:numFmt w:val="bullet"/>
      <w:lvlText w:val=""/>
      <w:lvlJc w:val="left"/>
      <w:pPr>
        <w:ind w:left="6044" w:hanging="360"/>
      </w:pPr>
      <w:rPr>
        <w:rFonts w:ascii="Symbol" w:hAnsi="Symbol" w:hint="default"/>
      </w:rPr>
    </w:lvl>
    <w:lvl w:ilvl="7" w:tplc="04180003" w:tentative="1">
      <w:start w:val="1"/>
      <w:numFmt w:val="bullet"/>
      <w:lvlText w:val="o"/>
      <w:lvlJc w:val="left"/>
      <w:pPr>
        <w:ind w:left="6764" w:hanging="360"/>
      </w:pPr>
      <w:rPr>
        <w:rFonts w:ascii="Courier New" w:hAnsi="Courier New" w:cs="Courier New" w:hint="default"/>
      </w:rPr>
    </w:lvl>
    <w:lvl w:ilvl="8" w:tplc="04180005" w:tentative="1">
      <w:start w:val="1"/>
      <w:numFmt w:val="bullet"/>
      <w:lvlText w:val=""/>
      <w:lvlJc w:val="left"/>
      <w:pPr>
        <w:ind w:left="7484" w:hanging="360"/>
      </w:pPr>
      <w:rPr>
        <w:rFonts w:ascii="Wingdings" w:hAnsi="Wingdings" w:hint="default"/>
      </w:rPr>
    </w:lvl>
  </w:abstractNum>
  <w:abstractNum w:abstractNumId="1" w15:restartNumberingAfterBreak="0">
    <w:nsid w:val="071D23C3"/>
    <w:multiLevelType w:val="hybridMultilevel"/>
    <w:tmpl w:val="70F26B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F84B8D"/>
    <w:multiLevelType w:val="hybridMultilevel"/>
    <w:tmpl w:val="5B007DF0"/>
    <w:lvl w:ilvl="0" w:tplc="5C06B5EC">
      <w:start w:val="1"/>
      <w:numFmt w:val="bullet"/>
      <w:lvlText w:val="-"/>
      <w:lvlJc w:val="left"/>
      <w:pPr>
        <w:ind w:left="720" w:hanging="360"/>
      </w:pPr>
      <w:rPr>
        <w:rFonts w:ascii="Times New Roman" w:eastAsia="Times New Roman" w:hAnsi="Times New Roman" w:cs="Times New Roman" w:hint="default"/>
        <w:b/>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ED42DD"/>
    <w:multiLevelType w:val="hybridMultilevel"/>
    <w:tmpl w:val="CC80F2E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15:restartNumberingAfterBreak="0">
    <w:nsid w:val="23731BC5"/>
    <w:multiLevelType w:val="hybridMultilevel"/>
    <w:tmpl w:val="2E806780"/>
    <w:lvl w:ilvl="0" w:tplc="B30431EE">
      <w:start w:val="1"/>
      <w:numFmt w:val="bullet"/>
      <w:lvlText w:val="-"/>
      <w:lvlJc w:val="left"/>
      <w:pPr>
        <w:ind w:left="772" w:hanging="360"/>
      </w:pPr>
      <w:rPr>
        <w:rFonts w:ascii="Times New Roman" w:eastAsia="Times New Roman" w:hAnsi="Times New Roman" w:cs="Times New Roman"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5" w15:restartNumberingAfterBreak="0">
    <w:nsid w:val="25752F87"/>
    <w:multiLevelType w:val="hybridMultilevel"/>
    <w:tmpl w:val="1AC65C44"/>
    <w:lvl w:ilvl="0" w:tplc="0409000F">
      <w:start w:val="1"/>
      <w:numFmt w:val="decimal"/>
      <w:lvlText w:val="%1."/>
      <w:lvlJc w:val="left"/>
      <w:pPr>
        <w:ind w:left="772" w:hanging="360"/>
      </w:pPr>
      <w:rPr>
        <w:rFonts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6" w15:restartNumberingAfterBreak="0">
    <w:nsid w:val="2A3A3E1B"/>
    <w:multiLevelType w:val="hybridMultilevel"/>
    <w:tmpl w:val="C810A41E"/>
    <w:lvl w:ilvl="0" w:tplc="B30431EE">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2023E2A"/>
    <w:multiLevelType w:val="hybridMultilevel"/>
    <w:tmpl w:val="15EC3E58"/>
    <w:lvl w:ilvl="0" w:tplc="5C06B5EC">
      <w:start w:val="1"/>
      <w:numFmt w:val="bullet"/>
      <w:lvlText w:val="-"/>
      <w:lvlJc w:val="left"/>
      <w:pPr>
        <w:ind w:left="1724" w:hanging="360"/>
      </w:pPr>
      <w:rPr>
        <w:rFonts w:ascii="Times New Roman" w:eastAsia="Times New Roman" w:hAnsi="Times New Roman" w:cs="Times New Roman" w:hint="default"/>
        <w:b/>
        <w:i w:val="0"/>
        <w:sz w:val="20"/>
      </w:rPr>
    </w:lvl>
    <w:lvl w:ilvl="1" w:tplc="04180003" w:tentative="1">
      <w:start w:val="1"/>
      <w:numFmt w:val="bullet"/>
      <w:lvlText w:val="o"/>
      <w:lvlJc w:val="left"/>
      <w:pPr>
        <w:ind w:left="2444" w:hanging="360"/>
      </w:pPr>
      <w:rPr>
        <w:rFonts w:ascii="Courier New" w:hAnsi="Courier New" w:cs="Courier New" w:hint="default"/>
      </w:rPr>
    </w:lvl>
    <w:lvl w:ilvl="2" w:tplc="04180005" w:tentative="1">
      <w:start w:val="1"/>
      <w:numFmt w:val="bullet"/>
      <w:lvlText w:val=""/>
      <w:lvlJc w:val="left"/>
      <w:pPr>
        <w:ind w:left="3164" w:hanging="360"/>
      </w:pPr>
      <w:rPr>
        <w:rFonts w:ascii="Wingdings" w:hAnsi="Wingdings" w:hint="default"/>
      </w:rPr>
    </w:lvl>
    <w:lvl w:ilvl="3" w:tplc="04180001" w:tentative="1">
      <w:start w:val="1"/>
      <w:numFmt w:val="bullet"/>
      <w:lvlText w:val=""/>
      <w:lvlJc w:val="left"/>
      <w:pPr>
        <w:ind w:left="3884" w:hanging="360"/>
      </w:pPr>
      <w:rPr>
        <w:rFonts w:ascii="Symbol" w:hAnsi="Symbol" w:hint="default"/>
      </w:rPr>
    </w:lvl>
    <w:lvl w:ilvl="4" w:tplc="04180003" w:tentative="1">
      <w:start w:val="1"/>
      <w:numFmt w:val="bullet"/>
      <w:lvlText w:val="o"/>
      <w:lvlJc w:val="left"/>
      <w:pPr>
        <w:ind w:left="4604" w:hanging="360"/>
      </w:pPr>
      <w:rPr>
        <w:rFonts w:ascii="Courier New" w:hAnsi="Courier New" w:cs="Courier New" w:hint="default"/>
      </w:rPr>
    </w:lvl>
    <w:lvl w:ilvl="5" w:tplc="04180005" w:tentative="1">
      <w:start w:val="1"/>
      <w:numFmt w:val="bullet"/>
      <w:lvlText w:val=""/>
      <w:lvlJc w:val="left"/>
      <w:pPr>
        <w:ind w:left="5324" w:hanging="360"/>
      </w:pPr>
      <w:rPr>
        <w:rFonts w:ascii="Wingdings" w:hAnsi="Wingdings" w:hint="default"/>
      </w:rPr>
    </w:lvl>
    <w:lvl w:ilvl="6" w:tplc="04180001" w:tentative="1">
      <w:start w:val="1"/>
      <w:numFmt w:val="bullet"/>
      <w:lvlText w:val=""/>
      <w:lvlJc w:val="left"/>
      <w:pPr>
        <w:ind w:left="6044" w:hanging="360"/>
      </w:pPr>
      <w:rPr>
        <w:rFonts w:ascii="Symbol" w:hAnsi="Symbol" w:hint="default"/>
      </w:rPr>
    </w:lvl>
    <w:lvl w:ilvl="7" w:tplc="04180003" w:tentative="1">
      <w:start w:val="1"/>
      <w:numFmt w:val="bullet"/>
      <w:lvlText w:val="o"/>
      <w:lvlJc w:val="left"/>
      <w:pPr>
        <w:ind w:left="6764" w:hanging="360"/>
      </w:pPr>
      <w:rPr>
        <w:rFonts w:ascii="Courier New" w:hAnsi="Courier New" w:cs="Courier New" w:hint="default"/>
      </w:rPr>
    </w:lvl>
    <w:lvl w:ilvl="8" w:tplc="04180005" w:tentative="1">
      <w:start w:val="1"/>
      <w:numFmt w:val="bullet"/>
      <w:lvlText w:val=""/>
      <w:lvlJc w:val="left"/>
      <w:pPr>
        <w:ind w:left="7484" w:hanging="360"/>
      </w:pPr>
      <w:rPr>
        <w:rFonts w:ascii="Wingdings" w:hAnsi="Wingdings" w:hint="default"/>
      </w:rPr>
    </w:lvl>
  </w:abstractNum>
  <w:abstractNum w:abstractNumId="8" w15:restartNumberingAfterBreak="0">
    <w:nsid w:val="39A64DCE"/>
    <w:multiLevelType w:val="hybridMultilevel"/>
    <w:tmpl w:val="4F9A1FD6"/>
    <w:lvl w:ilvl="0" w:tplc="B30431E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2C21E7"/>
    <w:multiLevelType w:val="hybridMultilevel"/>
    <w:tmpl w:val="A46C3D4A"/>
    <w:lvl w:ilvl="0" w:tplc="5C06B5EC">
      <w:start w:val="1"/>
      <w:numFmt w:val="bullet"/>
      <w:lvlText w:val="-"/>
      <w:lvlJc w:val="left"/>
      <w:pPr>
        <w:ind w:left="720" w:hanging="360"/>
      </w:pPr>
      <w:rPr>
        <w:rFonts w:ascii="Times New Roman" w:eastAsia="Times New Roman" w:hAnsi="Times New Roman" w:cs="Times New Roman" w:hint="default"/>
        <w:b/>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514940"/>
    <w:multiLevelType w:val="hybridMultilevel"/>
    <w:tmpl w:val="95880C14"/>
    <w:lvl w:ilvl="0" w:tplc="FFFFFFFF">
      <w:start w:val="1"/>
      <w:numFmt w:val="bullet"/>
      <w:pStyle w:val="ListBullet1"/>
      <w:lvlText w:val=""/>
      <w:lvlJc w:val="left"/>
      <w:pPr>
        <w:tabs>
          <w:tab w:val="num" w:pos="357"/>
        </w:tabs>
        <w:ind w:left="357" w:hanging="357"/>
      </w:pPr>
      <w:rPr>
        <w:rFonts w:ascii="Symbol" w:hAnsi="Symbol" w:hint="default"/>
      </w:rPr>
    </w:lvl>
    <w:lvl w:ilvl="1" w:tplc="FFFFFFFF">
      <w:numFmt w:val="bullet"/>
      <w:lvlText w:val="•"/>
      <w:lvlJc w:val="left"/>
      <w:pPr>
        <w:ind w:left="1440" w:hanging="360"/>
      </w:pPr>
      <w:rPr>
        <w:rFonts w:ascii="Arial" w:eastAsia="Times New Roman" w:hAnsi="Arial" w:cs="Arial"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15:restartNumberingAfterBreak="0">
    <w:nsid w:val="4BF713E0"/>
    <w:multiLevelType w:val="hybridMultilevel"/>
    <w:tmpl w:val="4810ECC4"/>
    <w:lvl w:ilvl="0" w:tplc="0418000F">
      <w:start w:val="1"/>
      <w:numFmt w:val="decimal"/>
      <w:lvlText w:val="%1."/>
      <w:lvlJc w:val="left"/>
      <w:pPr>
        <w:ind w:left="720" w:hanging="360"/>
      </w:pPr>
      <w:rPr>
        <w:rFont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4F330D7C"/>
    <w:multiLevelType w:val="hybridMultilevel"/>
    <w:tmpl w:val="1AE42526"/>
    <w:lvl w:ilvl="0" w:tplc="B30431E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A3490E"/>
    <w:multiLevelType w:val="hybridMultilevel"/>
    <w:tmpl w:val="93F0D03E"/>
    <w:lvl w:ilvl="0" w:tplc="04190017">
      <w:start w:val="1"/>
      <w:numFmt w:val="bullet"/>
      <w:pStyle w:val="CVListbullet"/>
      <w:lvlText w:val=""/>
      <w:lvlJc w:val="left"/>
      <w:pPr>
        <w:tabs>
          <w:tab w:val="num" w:pos="2625"/>
        </w:tabs>
        <w:ind w:left="2625" w:hanging="357"/>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15:restartNumberingAfterBreak="0">
    <w:nsid w:val="52276926"/>
    <w:multiLevelType w:val="hybridMultilevel"/>
    <w:tmpl w:val="52445D7E"/>
    <w:lvl w:ilvl="0" w:tplc="5C06B5EC">
      <w:start w:val="1"/>
      <w:numFmt w:val="bullet"/>
      <w:lvlText w:val="-"/>
      <w:lvlJc w:val="left"/>
      <w:pPr>
        <w:ind w:left="720" w:hanging="360"/>
      </w:pPr>
      <w:rPr>
        <w:rFonts w:ascii="Times New Roman" w:eastAsia="Times New Roman" w:hAnsi="Times New Roman" w:cs="Times New Roman" w:hint="default"/>
        <w:b/>
        <w:i w:val="0"/>
        <w:sz w:val="2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53ED65FC"/>
    <w:multiLevelType w:val="hybridMultilevel"/>
    <w:tmpl w:val="9B269FC2"/>
    <w:lvl w:ilvl="0" w:tplc="5C06B5EC">
      <w:start w:val="1"/>
      <w:numFmt w:val="bullet"/>
      <w:lvlText w:val="-"/>
      <w:lvlJc w:val="left"/>
      <w:pPr>
        <w:ind w:left="1382" w:hanging="705"/>
      </w:pPr>
      <w:rPr>
        <w:rFonts w:ascii="Times New Roman" w:eastAsia="Times New Roman" w:hAnsi="Times New Roman" w:cs="Times New Roman" w:hint="default"/>
        <w:b/>
        <w:i w:val="0"/>
        <w:sz w:val="20"/>
      </w:rPr>
    </w:lvl>
    <w:lvl w:ilvl="1" w:tplc="04180003" w:tentative="1">
      <w:start w:val="1"/>
      <w:numFmt w:val="bullet"/>
      <w:lvlText w:val="o"/>
      <w:lvlJc w:val="left"/>
      <w:pPr>
        <w:ind w:left="1757" w:hanging="360"/>
      </w:pPr>
      <w:rPr>
        <w:rFonts w:ascii="Courier New" w:hAnsi="Courier New" w:cs="Courier New" w:hint="default"/>
      </w:rPr>
    </w:lvl>
    <w:lvl w:ilvl="2" w:tplc="04180005" w:tentative="1">
      <w:start w:val="1"/>
      <w:numFmt w:val="bullet"/>
      <w:lvlText w:val=""/>
      <w:lvlJc w:val="left"/>
      <w:pPr>
        <w:ind w:left="2477" w:hanging="360"/>
      </w:pPr>
      <w:rPr>
        <w:rFonts w:ascii="Wingdings" w:hAnsi="Wingdings" w:hint="default"/>
      </w:rPr>
    </w:lvl>
    <w:lvl w:ilvl="3" w:tplc="04180001" w:tentative="1">
      <w:start w:val="1"/>
      <w:numFmt w:val="bullet"/>
      <w:lvlText w:val=""/>
      <w:lvlJc w:val="left"/>
      <w:pPr>
        <w:ind w:left="3197" w:hanging="360"/>
      </w:pPr>
      <w:rPr>
        <w:rFonts w:ascii="Symbol" w:hAnsi="Symbol" w:hint="default"/>
      </w:rPr>
    </w:lvl>
    <w:lvl w:ilvl="4" w:tplc="04180003" w:tentative="1">
      <w:start w:val="1"/>
      <w:numFmt w:val="bullet"/>
      <w:lvlText w:val="o"/>
      <w:lvlJc w:val="left"/>
      <w:pPr>
        <w:ind w:left="3917" w:hanging="360"/>
      </w:pPr>
      <w:rPr>
        <w:rFonts w:ascii="Courier New" w:hAnsi="Courier New" w:cs="Courier New" w:hint="default"/>
      </w:rPr>
    </w:lvl>
    <w:lvl w:ilvl="5" w:tplc="04180005" w:tentative="1">
      <w:start w:val="1"/>
      <w:numFmt w:val="bullet"/>
      <w:lvlText w:val=""/>
      <w:lvlJc w:val="left"/>
      <w:pPr>
        <w:ind w:left="4637" w:hanging="360"/>
      </w:pPr>
      <w:rPr>
        <w:rFonts w:ascii="Wingdings" w:hAnsi="Wingdings" w:hint="default"/>
      </w:rPr>
    </w:lvl>
    <w:lvl w:ilvl="6" w:tplc="04180001" w:tentative="1">
      <w:start w:val="1"/>
      <w:numFmt w:val="bullet"/>
      <w:lvlText w:val=""/>
      <w:lvlJc w:val="left"/>
      <w:pPr>
        <w:ind w:left="5357" w:hanging="360"/>
      </w:pPr>
      <w:rPr>
        <w:rFonts w:ascii="Symbol" w:hAnsi="Symbol" w:hint="default"/>
      </w:rPr>
    </w:lvl>
    <w:lvl w:ilvl="7" w:tplc="04180003" w:tentative="1">
      <w:start w:val="1"/>
      <w:numFmt w:val="bullet"/>
      <w:lvlText w:val="o"/>
      <w:lvlJc w:val="left"/>
      <w:pPr>
        <w:ind w:left="6077" w:hanging="360"/>
      </w:pPr>
      <w:rPr>
        <w:rFonts w:ascii="Courier New" w:hAnsi="Courier New" w:cs="Courier New" w:hint="default"/>
      </w:rPr>
    </w:lvl>
    <w:lvl w:ilvl="8" w:tplc="04180005" w:tentative="1">
      <w:start w:val="1"/>
      <w:numFmt w:val="bullet"/>
      <w:lvlText w:val=""/>
      <w:lvlJc w:val="left"/>
      <w:pPr>
        <w:ind w:left="6797" w:hanging="360"/>
      </w:pPr>
      <w:rPr>
        <w:rFonts w:ascii="Wingdings" w:hAnsi="Wingdings" w:hint="default"/>
      </w:rPr>
    </w:lvl>
  </w:abstractNum>
  <w:abstractNum w:abstractNumId="16" w15:restartNumberingAfterBreak="0">
    <w:nsid w:val="5CB6760C"/>
    <w:multiLevelType w:val="hybridMultilevel"/>
    <w:tmpl w:val="06B6DCD6"/>
    <w:lvl w:ilvl="0" w:tplc="B30431EE">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3"/>
  </w:num>
  <w:num w:numId="5">
    <w:abstractNumId w:val="16"/>
  </w:num>
  <w:num w:numId="6">
    <w:abstractNumId w:val="12"/>
  </w:num>
  <w:num w:numId="7">
    <w:abstractNumId w:val="8"/>
  </w:num>
  <w:num w:numId="8">
    <w:abstractNumId w:val="4"/>
  </w:num>
  <w:num w:numId="9">
    <w:abstractNumId w:val="6"/>
  </w:num>
  <w:num w:numId="10">
    <w:abstractNumId w:val="5"/>
  </w:num>
  <w:num w:numId="11">
    <w:abstractNumId w:val="11"/>
  </w:num>
  <w:num w:numId="12">
    <w:abstractNumId w:val="0"/>
  </w:num>
  <w:num w:numId="13">
    <w:abstractNumId w:val="15"/>
  </w:num>
  <w:num w:numId="14">
    <w:abstractNumId w:val="2"/>
  </w:num>
  <w:num w:numId="15">
    <w:abstractNumId w:val="14"/>
  </w:num>
  <w:num w:numId="16">
    <w:abstractNumId w:val="7"/>
  </w:num>
  <w:num w:numId="17">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596B"/>
    <w:rsid w:val="000142DC"/>
    <w:rsid w:val="00021C0B"/>
    <w:rsid w:val="00036844"/>
    <w:rsid w:val="00077A67"/>
    <w:rsid w:val="0008409F"/>
    <w:rsid w:val="000D6BAA"/>
    <w:rsid w:val="001653A0"/>
    <w:rsid w:val="0019292C"/>
    <w:rsid w:val="001A5B0B"/>
    <w:rsid w:val="0025059D"/>
    <w:rsid w:val="002C4238"/>
    <w:rsid w:val="002F63C6"/>
    <w:rsid w:val="0032208D"/>
    <w:rsid w:val="003310CE"/>
    <w:rsid w:val="00340A20"/>
    <w:rsid w:val="003641AA"/>
    <w:rsid w:val="0037407B"/>
    <w:rsid w:val="00394CEF"/>
    <w:rsid w:val="00472EAF"/>
    <w:rsid w:val="004D2F7E"/>
    <w:rsid w:val="004E6328"/>
    <w:rsid w:val="00503C88"/>
    <w:rsid w:val="00520BC1"/>
    <w:rsid w:val="00527B9F"/>
    <w:rsid w:val="00546020"/>
    <w:rsid w:val="00571D07"/>
    <w:rsid w:val="00573140"/>
    <w:rsid w:val="005B09A3"/>
    <w:rsid w:val="005B145A"/>
    <w:rsid w:val="005C4408"/>
    <w:rsid w:val="006406FF"/>
    <w:rsid w:val="00657F9D"/>
    <w:rsid w:val="0069233E"/>
    <w:rsid w:val="006B0C72"/>
    <w:rsid w:val="006D7FE7"/>
    <w:rsid w:val="006F2C51"/>
    <w:rsid w:val="007A232B"/>
    <w:rsid w:val="00832672"/>
    <w:rsid w:val="00835ACE"/>
    <w:rsid w:val="0087667A"/>
    <w:rsid w:val="0088701D"/>
    <w:rsid w:val="008F14C8"/>
    <w:rsid w:val="008F6569"/>
    <w:rsid w:val="008F7D57"/>
    <w:rsid w:val="00917E29"/>
    <w:rsid w:val="0092111D"/>
    <w:rsid w:val="009319C7"/>
    <w:rsid w:val="00943AF7"/>
    <w:rsid w:val="00991328"/>
    <w:rsid w:val="009A0C3B"/>
    <w:rsid w:val="009A5636"/>
    <w:rsid w:val="009B6719"/>
    <w:rsid w:val="009D5CEC"/>
    <w:rsid w:val="009E0653"/>
    <w:rsid w:val="00A21DE0"/>
    <w:rsid w:val="00AC0543"/>
    <w:rsid w:val="00AE596B"/>
    <w:rsid w:val="00B14F7A"/>
    <w:rsid w:val="00B74EA1"/>
    <w:rsid w:val="00B83741"/>
    <w:rsid w:val="00BC6934"/>
    <w:rsid w:val="00C364E7"/>
    <w:rsid w:val="00C73BD7"/>
    <w:rsid w:val="00C83F5C"/>
    <w:rsid w:val="00C95A53"/>
    <w:rsid w:val="00CB2CBE"/>
    <w:rsid w:val="00D355DD"/>
    <w:rsid w:val="00D55146"/>
    <w:rsid w:val="00DB2B77"/>
    <w:rsid w:val="00DE6B14"/>
    <w:rsid w:val="00EA07CE"/>
    <w:rsid w:val="00EE2F6F"/>
    <w:rsid w:val="00EF2727"/>
    <w:rsid w:val="00F44B10"/>
    <w:rsid w:val="00F74F4A"/>
    <w:rsid w:val="00F90D75"/>
    <w:rsid w:val="00F94AE7"/>
    <w:rsid w:val="00FA32E7"/>
    <w:rsid w:val="00FD4306"/>
    <w:rsid w:val="00FE4F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DC7F3B8-1568-49BB-8B98-E65524092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C69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44B10"/>
    <w:pPr>
      <w:autoSpaceDE w:val="0"/>
      <w:autoSpaceDN w:val="0"/>
      <w:adjustRightInd w:val="0"/>
      <w:spacing w:after="0" w:line="240" w:lineRule="auto"/>
    </w:pPr>
    <w:rPr>
      <w:rFonts w:ascii="Times New Roman" w:hAnsi="Times New Roman" w:cs="Times New Roman"/>
      <w:color w:val="000000"/>
      <w:sz w:val="24"/>
      <w:szCs w:val="24"/>
      <w:lang w:val="ru-RU"/>
    </w:rPr>
  </w:style>
  <w:style w:type="character" w:styleId="Hyperlink">
    <w:name w:val="Hyperlink"/>
    <w:basedOn w:val="DefaultParagraphFont"/>
    <w:uiPriority w:val="99"/>
    <w:unhideWhenUsed/>
    <w:rsid w:val="000142DC"/>
    <w:rPr>
      <w:color w:val="0000FF" w:themeColor="hyperlink"/>
      <w:u w:val="single"/>
    </w:rPr>
  </w:style>
  <w:style w:type="paragraph" w:styleId="ListParagraph">
    <w:name w:val="List Paragraph"/>
    <w:aliases w:val="List Paragraph1"/>
    <w:basedOn w:val="Normal"/>
    <w:link w:val="ListParagraphChar"/>
    <w:uiPriority w:val="34"/>
    <w:qFormat/>
    <w:rsid w:val="000142DC"/>
    <w:pPr>
      <w:ind w:left="720"/>
      <w:contextualSpacing/>
    </w:pPr>
  </w:style>
  <w:style w:type="paragraph" w:styleId="Footer">
    <w:name w:val="footer"/>
    <w:basedOn w:val="Normal"/>
    <w:link w:val="FooterChar"/>
    <w:unhideWhenUsed/>
    <w:rsid w:val="008F6569"/>
    <w:pPr>
      <w:tabs>
        <w:tab w:val="center" w:pos="4680"/>
        <w:tab w:val="right" w:pos="9360"/>
      </w:tabs>
      <w:spacing w:after="0" w:line="240" w:lineRule="auto"/>
    </w:pPr>
    <w:rPr>
      <w:rFonts w:ascii="Times New Roman" w:eastAsia="Times New Roman" w:hAnsi="Times New Roman" w:cs="Times New Roman"/>
      <w:sz w:val="24"/>
      <w:szCs w:val="24"/>
      <w:lang w:val="ru-RU" w:eastAsia="ru-RU"/>
    </w:rPr>
  </w:style>
  <w:style w:type="character" w:customStyle="1" w:styleId="FooterChar">
    <w:name w:val="Footer Char"/>
    <w:basedOn w:val="DefaultParagraphFont"/>
    <w:link w:val="Footer"/>
    <w:rsid w:val="008F6569"/>
    <w:rPr>
      <w:rFonts w:ascii="Times New Roman" w:eastAsia="Times New Roman" w:hAnsi="Times New Roman" w:cs="Times New Roman"/>
      <w:sz w:val="24"/>
      <w:szCs w:val="24"/>
      <w:lang w:val="ru-RU" w:eastAsia="ru-RU"/>
    </w:rPr>
  </w:style>
  <w:style w:type="paragraph" w:customStyle="1" w:styleId="ListBullet1">
    <w:name w:val="List Bullet1"/>
    <w:basedOn w:val="Normal"/>
    <w:rsid w:val="008F6569"/>
    <w:pPr>
      <w:numPr>
        <w:numId w:val="1"/>
      </w:numPr>
      <w:spacing w:after="60" w:line="240" w:lineRule="auto"/>
      <w:jc w:val="both"/>
    </w:pPr>
    <w:rPr>
      <w:rFonts w:ascii="Arial" w:eastAsia="Times New Roman" w:hAnsi="Arial" w:cs="Times New Roman"/>
      <w:lang w:val="en-GB" w:eastAsia="x-none"/>
    </w:rPr>
  </w:style>
  <w:style w:type="character" w:customStyle="1" w:styleId="ListParagraphChar">
    <w:name w:val="List Paragraph Char"/>
    <w:aliases w:val="List Paragraph1 Char"/>
    <w:link w:val="ListParagraph"/>
    <w:uiPriority w:val="34"/>
    <w:locked/>
    <w:rsid w:val="008F6569"/>
  </w:style>
  <w:style w:type="paragraph" w:customStyle="1" w:styleId="CVListbullet">
    <w:name w:val="CV_List bullet"/>
    <w:basedOn w:val="Normal"/>
    <w:rsid w:val="008F6569"/>
    <w:pPr>
      <w:numPr>
        <w:numId w:val="2"/>
      </w:numPr>
      <w:spacing w:after="60"/>
      <w:jc w:val="both"/>
    </w:pPr>
    <w:rPr>
      <w:rFonts w:ascii="Calibri" w:eastAsia="SimSun" w:hAnsi="Calibri" w:cs="Times New Roman"/>
      <w:lang w:val="ru-RU" w:eastAsia="zh-CN"/>
    </w:rPr>
  </w:style>
  <w:style w:type="paragraph" w:styleId="FootnoteText">
    <w:name w:val="footnote text"/>
    <w:aliases w:val="Fußnote,Podrozdział,Fußnotentextf"/>
    <w:basedOn w:val="Normal"/>
    <w:link w:val="FootnoteTextChar"/>
    <w:rsid w:val="00D355DD"/>
    <w:pPr>
      <w:tabs>
        <w:tab w:val="left" w:pos="426"/>
      </w:tabs>
      <w:spacing w:after="0" w:line="240" w:lineRule="auto"/>
      <w:ind w:left="426" w:hanging="426"/>
      <w:jc w:val="both"/>
    </w:pPr>
    <w:rPr>
      <w:rFonts w:ascii="Times New Roman" w:eastAsia="Times New Roman" w:hAnsi="Times New Roman" w:cs="Times New Roman"/>
      <w:sz w:val="16"/>
      <w:szCs w:val="24"/>
      <w:lang w:val="en-GB"/>
    </w:rPr>
  </w:style>
  <w:style w:type="character" w:customStyle="1" w:styleId="FootnoteTextChar">
    <w:name w:val="Footnote Text Char"/>
    <w:aliases w:val="Fußnote Char,Podrozdział Char,Fußnotentextf Char"/>
    <w:basedOn w:val="DefaultParagraphFont"/>
    <w:link w:val="FootnoteText"/>
    <w:rsid w:val="00D355DD"/>
    <w:rPr>
      <w:rFonts w:ascii="Times New Roman" w:eastAsia="Times New Roman" w:hAnsi="Times New Roman" w:cs="Times New Roman"/>
      <w:sz w:val="16"/>
      <w:szCs w:val="24"/>
      <w:lang w:val="en-GB"/>
    </w:rPr>
  </w:style>
  <w:style w:type="character" w:styleId="FootnoteReference">
    <w:name w:val="footnote reference"/>
    <w:semiHidden/>
    <w:unhideWhenUsed/>
    <w:rsid w:val="00D355D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303206">
      <w:bodyDiv w:val="1"/>
      <w:marLeft w:val="0"/>
      <w:marRight w:val="0"/>
      <w:marTop w:val="0"/>
      <w:marBottom w:val="0"/>
      <w:divBdr>
        <w:top w:val="none" w:sz="0" w:space="0" w:color="auto"/>
        <w:left w:val="none" w:sz="0" w:space="0" w:color="auto"/>
        <w:bottom w:val="none" w:sz="0" w:space="0" w:color="auto"/>
        <w:right w:val="none" w:sz="0" w:space="0" w:color="auto"/>
      </w:divBdr>
      <w:divsChild>
        <w:div w:id="53889817">
          <w:marLeft w:val="0"/>
          <w:marRight w:val="0"/>
          <w:marTop w:val="0"/>
          <w:marBottom w:val="0"/>
          <w:divBdr>
            <w:top w:val="none" w:sz="0" w:space="0" w:color="auto"/>
            <w:left w:val="none" w:sz="0" w:space="0" w:color="auto"/>
            <w:bottom w:val="none" w:sz="0" w:space="0" w:color="auto"/>
            <w:right w:val="none" w:sz="0" w:space="0" w:color="auto"/>
          </w:divBdr>
          <w:divsChild>
            <w:div w:id="862867949">
              <w:marLeft w:val="-225"/>
              <w:marRight w:val="-225"/>
              <w:marTop w:val="0"/>
              <w:marBottom w:val="0"/>
              <w:divBdr>
                <w:top w:val="none" w:sz="0" w:space="0" w:color="auto"/>
                <w:left w:val="none" w:sz="0" w:space="0" w:color="auto"/>
                <w:bottom w:val="none" w:sz="0" w:space="0" w:color="auto"/>
                <w:right w:val="none" w:sz="0" w:space="0" w:color="auto"/>
              </w:divBdr>
              <w:divsChild>
                <w:div w:id="194538515">
                  <w:marLeft w:val="0"/>
                  <w:marRight w:val="0"/>
                  <w:marTop w:val="0"/>
                  <w:marBottom w:val="0"/>
                  <w:divBdr>
                    <w:top w:val="none" w:sz="0" w:space="0" w:color="auto"/>
                    <w:left w:val="none" w:sz="0" w:space="0" w:color="auto"/>
                    <w:bottom w:val="none" w:sz="0" w:space="0" w:color="auto"/>
                    <w:right w:val="none" w:sz="0" w:space="0" w:color="auto"/>
                  </w:divBdr>
                  <w:divsChild>
                    <w:div w:id="415593487">
                      <w:marLeft w:val="0"/>
                      <w:marRight w:val="0"/>
                      <w:marTop w:val="0"/>
                      <w:marBottom w:val="0"/>
                      <w:divBdr>
                        <w:top w:val="none" w:sz="0" w:space="0" w:color="auto"/>
                        <w:left w:val="none" w:sz="0" w:space="0" w:color="auto"/>
                        <w:bottom w:val="none" w:sz="0" w:space="0" w:color="auto"/>
                        <w:right w:val="none" w:sz="0" w:space="0" w:color="auto"/>
                      </w:divBdr>
                      <w:divsChild>
                        <w:div w:id="448936207">
                          <w:marLeft w:val="0"/>
                          <w:marRight w:val="0"/>
                          <w:marTop w:val="0"/>
                          <w:marBottom w:val="0"/>
                          <w:divBdr>
                            <w:top w:val="none" w:sz="0" w:space="0" w:color="auto"/>
                            <w:left w:val="none" w:sz="0" w:space="0" w:color="auto"/>
                            <w:bottom w:val="none" w:sz="0" w:space="0" w:color="auto"/>
                            <w:right w:val="none" w:sz="0" w:space="0" w:color="auto"/>
                          </w:divBdr>
                          <w:divsChild>
                            <w:div w:id="718742888">
                              <w:marLeft w:val="0"/>
                              <w:marRight w:val="0"/>
                              <w:marTop w:val="0"/>
                              <w:marBottom w:val="0"/>
                              <w:divBdr>
                                <w:top w:val="none" w:sz="0" w:space="0" w:color="auto"/>
                                <w:left w:val="none" w:sz="0" w:space="0" w:color="auto"/>
                                <w:bottom w:val="none" w:sz="0" w:space="0" w:color="auto"/>
                                <w:right w:val="none" w:sz="0" w:space="0" w:color="auto"/>
                              </w:divBdr>
                              <w:divsChild>
                                <w:div w:id="1311786694">
                                  <w:marLeft w:val="-225"/>
                                  <w:marRight w:val="-225"/>
                                  <w:marTop w:val="0"/>
                                  <w:marBottom w:val="0"/>
                                  <w:divBdr>
                                    <w:top w:val="none" w:sz="0" w:space="0" w:color="auto"/>
                                    <w:left w:val="none" w:sz="0" w:space="0" w:color="auto"/>
                                    <w:bottom w:val="none" w:sz="0" w:space="0" w:color="auto"/>
                                    <w:right w:val="none" w:sz="0" w:space="0" w:color="auto"/>
                                  </w:divBdr>
                                  <w:divsChild>
                                    <w:div w:id="1857576361">
                                      <w:marLeft w:val="0"/>
                                      <w:marRight w:val="0"/>
                                      <w:marTop w:val="0"/>
                                      <w:marBottom w:val="0"/>
                                      <w:divBdr>
                                        <w:top w:val="none" w:sz="0" w:space="0" w:color="auto"/>
                                        <w:left w:val="none" w:sz="0" w:space="0" w:color="auto"/>
                                        <w:bottom w:val="none" w:sz="0" w:space="0" w:color="auto"/>
                                        <w:right w:val="none" w:sz="0" w:space="0" w:color="auto"/>
                                      </w:divBdr>
                                      <w:divsChild>
                                        <w:div w:id="935597517">
                                          <w:marLeft w:val="0"/>
                                          <w:marRight w:val="0"/>
                                          <w:marTop w:val="0"/>
                                          <w:marBottom w:val="0"/>
                                          <w:divBdr>
                                            <w:top w:val="none" w:sz="0" w:space="0" w:color="auto"/>
                                            <w:left w:val="none" w:sz="0" w:space="0" w:color="auto"/>
                                            <w:bottom w:val="none" w:sz="0" w:space="0" w:color="auto"/>
                                            <w:right w:val="none" w:sz="0" w:space="0" w:color="auto"/>
                                          </w:divBdr>
                                          <w:divsChild>
                                            <w:div w:id="690572895">
                                              <w:marLeft w:val="0"/>
                                              <w:marRight w:val="0"/>
                                              <w:marTop w:val="0"/>
                                              <w:marBottom w:val="0"/>
                                              <w:divBdr>
                                                <w:top w:val="none" w:sz="0" w:space="0" w:color="auto"/>
                                                <w:left w:val="none" w:sz="0" w:space="0" w:color="auto"/>
                                                <w:bottom w:val="none" w:sz="0" w:space="0" w:color="auto"/>
                                                <w:right w:val="none" w:sz="0" w:space="0" w:color="auto"/>
                                              </w:divBdr>
                                              <w:divsChild>
                                                <w:div w:id="855728516">
                                                  <w:marLeft w:val="0"/>
                                                  <w:marRight w:val="0"/>
                                                  <w:marTop w:val="0"/>
                                                  <w:marBottom w:val="0"/>
                                                  <w:divBdr>
                                                    <w:top w:val="none" w:sz="0" w:space="0" w:color="auto"/>
                                                    <w:left w:val="none" w:sz="0" w:space="0" w:color="auto"/>
                                                    <w:bottom w:val="none" w:sz="0" w:space="0" w:color="auto"/>
                                                    <w:right w:val="none" w:sz="0" w:space="0" w:color="auto"/>
                                                  </w:divBdr>
                                                  <w:divsChild>
                                                    <w:div w:id="713581186">
                                                      <w:marLeft w:val="-225"/>
                                                      <w:marRight w:val="-225"/>
                                                      <w:marTop w:val="0"/>
                                                      <w:marBottom w:val="0"/>
                                                      <w:divBdr>
                                                        <w:top w:val="none" w:sz="0" w:space="0" w:color="auto"/>
                                                        <w:left w:val="none" w:sz="0" w:space="0" w:color="auto"/>
                                                        <w:bottom w:val="none" w:sz="0" w:space="0" w:color="auto"/>
                                                        <w:right w:val="none" w:sz="0" w:space="0" w:color="auto"/>
                                                      </w:divBdr>
                                                      <w:divsChild>
                                                        <w:div w:id="464396955">
                                                          <w:marLeft w:val="0"/>
                                                          <w:marRight w:val="0"/>
                                                          <w:marTop w:val="0"/>
                                                          <w:marBottom w:val="0"/>
                                                          <w:divBdr>
                                                            <w:top w:val="none" w:sz="0" w:space="0" w:color="auto"/>
                                                            <w:left w:val="none" w:sz="0" w:space="0" w:color="auto"/>
                                                            <w:bottom w:val="none" w:sz="0" w:space="0" w:color="auto"/>
                                                            <w:right w:val="none" w:sz="0" w:space="0" w:color="auto"/>
                                                          </w:divBdr>
                                                          <w:divsChild>
                                                            <w:div w:id="1280185136">
                                                              <w:marLeft w:val="0"/>
                                                              <w:marRight w:val="0"/>
                                                              <w:marTop w:val="0"/>
                                                              <w:marBottom w:val="0"/>
                                                              <w:divBdr>
                                                                <w:top w:val="none" w:sz="0" w:space="0" w:color="auto"/>
                                                                <w:left w:val="none" w:sz="0" w:space="0" w:color="auto"/>
                                                                <w:bottom w:val="none" w:sz="0" w:space="0" w:color="auto"/>
                                                                <w:right w:val="none" w:sz="0" w:space="0" w:color="auto"/>
                                                              </w:divBdr>
                                                              <w:divsChild>
                                                                <w:div w:id="363214080">
                                                                  <w:marLeft w:val="0"/>
                                                                  <w:marRight w:val="0"/>
                                                                  <w:marTop w:val="0"/>
                                                                  <w:marBottom w:val="0"/>
                                                                  <w:divBdr>
                                                                    <w:top w:val="none" w:sz="0" w:space="0" w:color="auto"/>
                                                                    <w:left w:val="none" w:sz="0" w:space="0" w:color="auto"/>
                                                                    <w:bottom w:val="none" w:sz="0" w:space="0" w:color="auto"/>
                                                                    <w:right w:val="none" w:sz="0" w:space="0" w:color="auto"/>
                                                                  </w:divBdr>
                                                                  <w:divsChild>
                                                                    <w:div w:id="224920900">
                                                                      <w:marLeft w:val="0"/>
                                                                      <w:marRight w:val="0"/>
                                                                      <w:marTop w:val="0"/>
                                                                      <w:marBottom w:val="0"/>
                                                                      <w:divBdr>
                                                                        <w:top w:val="none" w:sz="0" w:space="0" w:color="auto"/>
                                                                        <w:left w:val="none" w:sz="0" w:space="0" w:color="auto"/>
                                                                        <w:bottom w:val="none" w:sz="0" w:space="0" w:color="auto"/>
                                                                        <w:right w:val="none" w:sz="0" w:space="0" w:color="auto"/>
                                                                      </w:divBdr>
                                                                      <w:divsChild>
                                                                        <w:div w:id="2144887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44189294">
      <w:bodyDiv w:val="1"/>
      <w:marLeft w:val="0"/>
      <w:marRight w:val="0"/>
      <w:marTop w:val="0"/>
      <w:marBottom w:val="0"/>
      <w:divBdr>
        <w:top w:val="none" w:sz="0" w:space="0" w:color="auto"/>
        <w:left w:val="none" w:sz="0" w:space="0" w:color="auto"/>
        <w:bottom w:val="none" w:sz="0" w:space="0" w:color="auto"/>
        <w:right w:val="none" w:sz="0" w:space="0" w:color="auto"/>
      </w:divBdr>
      <w:divsChild>
        <w:div w:id="564948155">
          <w:marLeft w:val="0"/>
          <w:marRight w:val="0"/>
          <w:marTop w:val="0"/>
          <w:marBottom w:val="0"/>
          <w:divBdr>
            <w:top w:val="none" w:sz="0" w:space="0" w:color="auto"/>
            <w:left w:val="none" w:sz="0" w:space="0" w:color="auto"/>
            <w:bottom w:val="none" w:sz="0" w:space="0" w:color="auto"/>
            <w:right w:val="none" w:sz="0" w:space="0" w:color="auto"/>
          </w:divBdr>
          <w:divsChild>
            <w:div w:id="1608388673">
              <w:marLeft w:val="-225"/>
              <w:marRight w:val="-225"/>
              <w:marTop w:val="0"/>
              <w:marBottom w:val="0"/>
              <w:divBdr>
                <w:top w:val="none" w:sz="0" w:space="0" w:color="auto"/>
                <w:left w:val="none" w:sz="0" w:space="0" w:color="auto"/>
                <w:bottom w:val="none" w:sz="0" w:space="0" w:color="auto"/>
                <w:right w:val="none" w:sz="0" w:space="0" w:color="auto"/>
              </w:divBdr>
              <w:divsChild>
                <w:div w:id="2033872119">
                  <w:marLeft w:val="0"/>
                  <w:marRight w:val="0"/>
                  <w:marTop w:val="0"/>
                  <w:marBottom w:val="0"/>
                  <w:divBdr>
                    <w:top w:val="none" w:sz="0" w:space="0" w:color="auto"/>
                    <w:left w:val="none" w:sz="0" w:space="0" w:color="auto"/>
                    <w:bottom w:val="none" w:sz="0" w:space="0" w:color="auto"/>
                    <w:right w:val="none" w:sz="0" w:space="0" w:color="auto"/>
                  </w:divBdr>
                  <w:divsChild>
                    <w:div w:id="1868445112">
                      <w:marLeft w:val="0"/>
                      <w:marRight w:val="0"/>
                      <w:marTop w:val="0"/>
                      <w:marBottom w:val="0"/>
                      <w:divBdr>
                        <w:top w:val="none" w:sz="0" w:space="0" w:color="auto"/>
                        <w:left w:val="none" w:sz="0" w:space="0" w:color="auto"/>
                        <w:bottom w:val="none" w:sz="0" w:space="0" w:color="auto"/>
                        <w:right w:val="none" w:sz="0" w:space="0" w:color="auto"/>
                      </w:divBdr>
                      <w:divsChild>
                        <w:div w:id="22946071">
                          <w:marLeft w:val="0"/>
                          <w:marRight w:val="0"/>
                          <w:marTop w:val="0"/>
                          <w:marBottom w:val="0"/>
                          <w:divBdr>
                            <w:top w:val="none" w:sz="0" w:space="0" w:color="auto"/>
                            <w:left w:val="none" w:sz="0" w:space="0" w:color="auto"/>
                            <w:bottom w:val="none" w:sz="0" w:space="0" w:color="auto"/>
                            <w:right w:val="none" w:sz="0" w:space="0" w:color="auto"/>
                          </w:divBdr>
                          <w:divsChild>
                            <w:div w:id="1142694160">
                              <w:marLeft w:val="0"/>
                              <w:marRight w:val="0"/>
                              <w:marTop w:val="0"/>
                              <w:marBottom w:val="0"/>
                              <w:divBdr>
                                <w:top w:val="none" w:sz="0" w:space="0" w:color="auto"/>
                                <w:left w:val="none" w:sz="0" w:space="0" w:color="auto"/>
                                <w:bottom w:val="none" w:sz="0" w:space="0" w:color="auto"/>
                                <w:right w:val="none" w:sz="0" w:space="0" w:color="auto"/>
                              </w:divBdr>
                              <w:divsChild>
                                <w:div w:id="1031414658">
                                  <w:marLeft w:val="-225"/>
                                  <w:marRight w:val="-225"/>
                                  <w:marTop w:val="0"/>
                                  <w:marBottom w:val="0"/>
                                  <w:divBdr>
                                    <w:top w:val="none" w:sz="0" w:space="0" w:color="auto"/>
                                    <w:left w:val="none" w:sz="0" w:space="0" w:color="auto"/>
                                    <w:bottom w:val="none" w:sz="0" w:space="0" w:color="auto"/>
                                    <w:right w:val="none" w:sz="0" w:space="0" w:color="auto"/>
                                  </w:divBdr>
                                  <w:divsChild>
                                    <w:div w:id="235167082">
                                      <w:marLeft w:val="0"/>
                                      <w:marRight w:val="0"/>
                                      <w:marTop w:val="0"/>
                                      <w:marBottom w:val="0"/>
                                      <w:divBdr>
                                        <w:top w:val="none" w:sz="0" w:space="0" w:color="auto"/>
                                        <w:left w:val="none" w:sz="0" w:space="0" w:color="auto"/>
                                        <w:bottom w:val="none" w:sz="0" w:space="0" w:color="auto"/>
                                        <w:right w:val="none" w:sz="0" w:space="0" w:color="auto"/>
                                      </w:divBdr>
                                      <w:divsChild>
                                        <w:div w:id="1953049767">
                                          <w:marLeft w:val="0"/>
                                          <w:marRight w:val="0"/>
                                          <w:marTop w:val="0"/>
                                          <w:marBottom w:val="0"/>
                                          <w:divBdr>
                                            <w:top w:val="none" w:sz="0" w:space="0" w:color="auto"/>
                                            <w:left w:val="none" w:sz="0" w:space="0" w:color="auto"/>
                                            <w:bottom w:val="none" w:sz="0" w:space="0" w:color="auto"/>
                                            <w:right w:val="none" w:sz="0" w:space="0" w:color="auto"/>
                                          </w:divBdr>
                                          <w:divsChild>
                                            <w:div w:id="444690820">
                                              <w:marLeft w:val="0"/>
                                              <w:marRight w:val="0"/>
                                              <w:marTop w:val="0"/>
                                              <w:marBottom w:val="0"/>
                                              <w:divBdr>
                                                <w:top w:val="none" w:sz="0" w:space="0" w:color="auto"/>
                                                <w:left w:val="none" w:sz="0" w:space="0" w:color="auto"/>
                                                <w:bottom w:val="none" w:sz="0" w:space="0" w:color="auto"/>
                                                <w:right w:val="none" w:sz="0" w:space="0" w:color="auto"/>
                                              </w:divBdr>
                                              <w:divsChild>
                                                <w:div w:id="1088648514">
                                                  <w:marLeft w:val="0"/>
                                                  <w:marRight w:val="0"/>
                                                  <w:marTop w:val="0"/>
                                                  <w:marBottom w:val="0"/>
                                                  <w:divBdr>
                                                    <w:top w:val="none" w:sz="0" w:space="0" w:color="auto"/>
                                                    <w:left w:val="none" w:sz="0" w:space="0" w:color="auto"/>
                                                    <w:bottom w:val="none" w:sz="0" w:space="0" w:color="auto"/>
                                                    <w:right w:val="none" w:sz="0" w:space="0" w:color="auto"/>
                                                  </w:divBdr>
                                                  <w:divsChild>
                                                    <w:div w:id="892616453">
                                                      <w:marLeft w:val="-225"/>
                                                      <w:marRight w:val="-225"/>
                                                      <w:marTop w:val="0"/>
                                                      <w:marBottom w:val="0"/>
                                                      <w:divBdr>
                                                        <w:top w:val="none" w:sz="0" w:space="0" w:color="auto"/>
                                                        <w:left w:val="none" w:sz="0" w:space="0" w:color="auto"/>
                                                        <w:bottom w:val="none" w:sz="0" w:space="0" w:color="auto"/>
                                                        <w:right w:val="none" w:sz="0" w:space="0" w:color="auto"/>
                                                      </w:divBdr>
                                                      <w:divsChild>
                                                        <w:div w:id="483351580">
                                                          <w:marLeft w:val="0"/>
                                                          <w:marRight w:val="0"/>
                                                          <w:marTop w:val="0"/>
                                                          <w:marBottom w:val="0"/>
                                                          <w:divBdr>
                                                            <w:top w:val="none" w:sz="0" w:space="0" w:color="auto"/>
                                                            <w:left w:val="none" w:sz="0" w:space="0" w:color="auto"/>
                                                            <w:bottom w:val="none" w:sz="0" w:space="0" w:color="auto"/>
                                                            <w:right w:val="none" w:sz="0" w:space="0" w:color="auto"/>
                                                          </w:divBdr>
                                                          <w:divsChild>
                                                            <w:div w:id="1932808865">
                                                              <w:marLeft w:val="0"/>
                                                              <w:marRight w:val="0"/>
                                                              <w:marTop w:val="0"/>
                                                              <w:marBottom w:val="0"/>
                                                              <w:divBdr>
                                                                <w:top w:val="none" w:sz="0" w:space="0" w:color="auto"/>
                                                                <w:left w:val="none" w:sz="0" w:space="0" w:color="auto"/>
                                                                <w:bottom w:val="none" w:sz="0" w:space="0" w:color="auto"/>
                                                                <w:right w:val="none" w:sz="0" w:space="0" w:color="auto"/>
                                                              </w:divBdr>
                                                              <w:divsChild>
                                                                <w:div w:id="344791401">
                                                                  <w:marLeft w:val="0"/>
                                                                  <w:marRight w:val="0"/>
                                                                  <w:marTop w:val="0"/>
                                                                  <w:marBottom w:val="0"/>
                                                                  <w:divBdr>
                                                                    <w:top w:val="none" w:sz="0" w:space="0" w:color="auto"/>
                                                                    <w:left w:val="none" w:sz="0" w:space="0" w:color="auto"/>
                                                                    <w:bottom w:val="none" w:sz="0" w:space="0" w:color="auto"/>
                                                                    <w:right w:val="none" w:sz="0" w:space="0" w:color="auto"/>
                                                                  </w:divBdr>
                                                                  <w:divsChild>
                                                                    <w:div w:id="1843003876">
                                                                      <w:marLeft w:val="0"/>
                                                                      <w:marRight w:val="0"/>
                                                                      <w:marTop w:val="0"/>
                                                                      <w:marBottom w:val="0"/>
                                                                      <w:divBdr>
                                                                        <w:top w:val="none" w:sz="0" w:space="0" w:color="auto"/>
                                                                        <w:left w:val="none" w:sz="0" w:space="0" w:color="auto"/>
                                                                        <w:bottom w:val="none" w:sz="0" w:space="0" w:color="auto"/>
                                                                        <w:right w:val="none" w:sz="0" w:space="0" w:color="auto"/>
                                                                      </w:divBdr>
                                                                      <w:divsChild>
                                                                        <w:div w:id="687949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5171234">
      <w:bodyDiv w:val="1"/>
      <w:marLeft w:val="0"/>
      <w:marRight w:val="0"/>
      <w:marTop w:val="0"/>
      <w:marBottom w:val="0"/>
      <w:divBdr>
        <w:top w:val="none" w:sz="0" w:space="0" w:color="auto"/>
        <w:left w:val="none" w:sz="0" w:space="0" w:color="auto"/>
        <w:bottom w:val="none" w:sz="0" w:space="0" w:color="auto"/>
        <w:right w:val="none" w:sz="0" w:space="0" w:color="auto"/>
      </w:divBdr>
      <w:divsChild>
        <w:div w:id="507603811">
          <w:marLeft w:val="0"/>
          <w:marRight w:val="0"/>
          <w:marTop w:val="0"/>
          <w:marBottom w:val="0"/>
          <w:divBdr>
            <w:top w:val="none" w:sz="0" w:space="0" w:color="auto"/>
            <w:left w:val="none" w:sz="0" w:space="0" w:color="auto"/>
            <w:bottom w:val="none" w:sz="0" w:space="0" w:color="auto"/>
            <w:right w:val="none" w:sz="0" w:space="0" w:color="auto"/>
          </w:divBdr>
          <w:divsChild>
            <w:div w:id="997029000">
              <w:marLeft w:val="-225"/>
              <w:marRight w:val="-225"/>
              <w:marTop w:val="0"/>
              <w:marBottom w:val="0"/>
              <w:divBdr>
                <w:top w:val="none" w:sz="0" w:space="0" w:color="auto"/>
                <w:left w:val="none" w:sz="0" w:space="0" w:color="auto"/>
                <w:bottom w:val="none" w:sz="0" w:space="0" w:color="auto"/>
                <w:right w:val="none" w:sz="0" w:space="0" w:color="auto"/>
              </w:divBdr>
              <w:divsChild>
                <w:div w:id="1524130190">
                  <w:marLeft w:val="0"/>
                  <w:marRight w:val="0"/>
                  <w:marTop w:val="0"/>
                  <w:marBottom w:val="0"/>
                  <w:divBdr>
                    <w:top w:val="none" w:sz="0" w:space="0" w:color="auto"/>
                    <w:left w:val="none" w:sz="0" w:space="0" w:color="auto"/>
                    <w:bottom w:val="none" w:sz="0" w:space="0" w:color="auto"/>
                    <w:right w:val="none" w:sz="0" w:space="0" w:color="auto"/>
                  </w:divBdr>
                  <w:divsChild>
                    <w:div w:id="806554697">
                      <w:marLeft w:val="0"/>
                      <w:marRight w:val="0"/>
                      <w:marTop w:val="0"/>
                      <w:marBottom w:val="0"/>
                      <w:divBdr>
                        <w:top w:val="none" w:sz="0" w:space="0" w:color="auto"/>
                        <w:left w:val="none" w:sz="0" w:space="0" w:color="auto"/>
                        <w:bottom w:val="none" w:sz="0" w:space="0" w:color="auto"/>
                        <w:right w:val="none" w:sz="0" w:space="0" w:color="auto"/>
                      </w:divBdr>
                      <w:divsChild>
                        <w:div w:id="1820463817">
                          <w:marLeft w:val="0"/>
                          <w:marRight w:val="0"/>
                          <w:marTop w:val="0"/>
                          <w:marBottom w:val="0"/>
                          <w:divBdr>
                            <w:top w:val="none" w:sz="0" w:space="0" w:color="auto"/>
                            <w:left w:val="none" w:sz="0" w:space="0" w:color="auto"/>
                            <w:bottom w:val="none" w:sz="0" w:space="0" w:color="auto"/>
                            <w:right w:val="none" w:sz="0" w:space="0" w:color="auto"/>
                          </w:divBdr>
                          <w:divsChild>
                            <w:div w:id="1505826293">
                              <w:marLeft w:val="0"/>
                              <w:marRight w:val="0"/>
                              <w:marTop w:val="0"/>
                              <w:marBottom w:val="0"/>
                              <w:divBdr>
                                <w:top w:val="none" w:sz="0" w:space="0" w:color="auto"/>
                                <w:left w:val="none" w:sz="0" w:space="0" w:color="auto"/>
                                <w:bottom w:val="none" w:sz="0" w:space="0" w:color="auto"/>
                                <w:right w:val="none" w:sz="0" w:space="0" w:color="auto"/>
                              </w:divBdr>
                              <w:divsChild>
                                <w:div w:id="423108956">
                                  <w:marLeft w:val="-225"/>
                                  <w:marRight w:val="-225"/>
                                  <w:marTop w:val="0"/>
                                  <w:marBottom w:val="0"/>
                                  <w:divBdr>
                                    <w:top w:val="none" w:sz="0" w:space="0" w:color="auto"/>
                                    <w:left w:val="none" w:sz="0" w:space="0" w:color="auto"/>
                                    <w:bottom w:val="none" w:sz="0" w:space="0" w:color="auto"/>
                                    <w:right w:val="none" w:sz="0" w:space="0" w:color="auto"/>
                                  </w:divBdr>
                                  <w:divsChild>
                                    <w:div w:id="1944068366">
                                      <w:marLeft w:val="0"/>
                                      <w:marRight w:val="0"/>
                                      <w:marTop w:val="0"/>
                                      <w:marBottom w:val="0"/>
                                      <w:divBdr>
                                        <w:top w:val="none" w:sz="0" w:space="0" w:color="auto"/>
                                        <w:left w:val="none" w:sz="0" w:space="0" w:color="auto"/>
                                        <w:bottom w:val="none" w:sz="0" w:space="0" w:color="auto"/>
                                        <w:right w:val="none" w:sz="0" w:space="0" w:color="auto"/>
                                      </w:divBdr>
                                      <w:divsChild>
                                        <w:div w:id="404451629">
                                          <w:marLeft w:val="0"/>
                                          <w:marRight w:val="0"/>
                                          <w:marTop w:val="0"/>
                                          <w:marBottom w:val="0"/>
                                          <w:divBdr>
                                            <w:top w:val="none" w:sz="0" w:space="0" w:color="auto"/>
                                            <w:left w:val="none" w:sz="0" w:space="0" w:color="auto"/>
                                            <w:bottom w:val="none" w:sz="0" w:space="0" w:color="auto"/>
                                            <w:right w:val="none" w:sz="0" w:space="0" w:color="auto"/>
                                          </w:divBdr>
                                          <w:divsChild>
                                            <w:div w:id="214440132">
                                              <w:marLeft w:val="0"/>
                                              <w:marRight w:val="0"/>
                                              <w:marTop w:val="0"/>
                                              <w:marBottom w:val="0"/>
                                              <w:divBdr>
                                                <w:top w:val="none" w:sz="0" w:space="0" w:color="auto"/>
                                                <w:left w:val="none" w:sz="0" w:space="0" w:color="auto"/>
                                                <w:bottom w:val="none" w:sz="0" w:space="0" w:color="auto"/>
                                                <w:right w:val="none" w:sz="0" w:space="0" w:color="auto"/>
                                              </w:divBdr>
                                              <w:divsChild>
                                                <w:div w:id="2144343736">
                                                  <w:marLeft w:val="0"/>
                                                  <w:marRight w:val="0"/>
                                                  <w:marTop w:val="0"/>
                                                  <w:marBottom w:val="0"/>
                                                  <w:divBdr>
                                                    <w:top w:val="none" w:sz="0" w:space="0" w:color="auto"/>
                                                    <w:left w:val="none" w:sz="0" w:space="0" w:color="auto"/>
                                                    <w:bottom w:val="none" w:sz="0" w:space="0" w:color="auto"/>
                                                    <w:right w:val="none" w:sz="0" w:space="0" w:color="auto"/>
                                                  </w:divBdr>
                                                  <w:divsChild>
                                                    <w:div w:id="1797523076">
                                                      <w:marLeft w:val="-225"/>
                                                      <w:marRight w:val="-225"/>
                                                      <w:marTop w:val="0"/>
                                                      <w:marBottom w:val="0"/>
                                                      <w:divBdr>
                                                        <w:top w:val="none" w:sz="0" w:space="0" w:color="auto"/>
                                                        <w:left w:val="none" w:sz="0" w:space="0" w:color="auto"/>
                                                        <w:bottom w:val="none" w:sz="0" w:space="0" w:color="auto"/>
                                                        <w:right w:val="none" w:sz="0" w:space="0" w:color="auto"/>
                                                      </w:divBdr>
                                                      <w:divsChild>
                                                        <w:div w:id="1287656772">
                                                          <w:marLeft w:val="0"/>
                                                          <w:marRight w:val="0"/>
                                                          <w:marTop w:val="0"/>
                                                          <w:marBottom w:val="0"/>
                                                          <w:divBdr>
                                                            <w:top w:val="none" w:sz="0" w:space="0" w:color="auto"/>
                                                            <w:left w:val="none" w:sz="0" w:space="0" w:color="auto"/>
                                                            <w:bottom w:val="none" w:sz="0" w:space="0" w:color="auto"/>
                                                            <w:right w:val="none" w:sz="0" w:space="0" w:color="auto"/>
                                                          </w:divBdr>
                                                          <w:divsChild>
                                                            <w:div w:id="617105875">
                                                              <w:marLeft w:val="0"/>
                                                              <w:marRight w:val="0"/>
                                                              <w:marTop w:val="0"/>
                                                              <w:marBottom w:val="0"/>
                                                              <w:divBdr>
                                                                <w:top w:val="none" w:sz="0" w:space="0" w:color="auto"/>
                                                                <w:left w:val="none" w:sz="0" w:space="0" w:color="auto"/>
                                                                <w:bottom w:val="none" w:sz="0" w:space="0" w:color="auto"/>
                                                                <w:right w:val="none" w:sz="0" w:space="0" w:color="auto"/>
                                                              </w:divBdr>
                                                              <w:divsChild>
                                                                <w:div w:id="1208643459">
                                                                  <w:marLeft w:val="0"/>
                                                                  <w:marRight w:val="0"/>
                                                                  <w:marTop w:val="0"/>
                                                                  <w:marBottom w:val="0"/>
                                                                  <w:divBdr>
                                                                    <w:top w:val="none" w:sz="0" w:space="0" w:color="auto"/>
                                                                    <w:left w:val="none" w:sz="0" w:space="0" w:color="auto"/>
                                                                    <w:bottom w:val="none" w:sz="0" w:space="0" w:color="auto"/>
                                                                    <w:right w:val="none" w:sz="0" w:space="0" w:color="auto"/>
                                                                  </w:divBdr>
                                                                  <w:divsChild>
                                                                    <w:div w:id="1175921958">
                                                                      <w:marLeft w:val="0"/>
                                                                      <w:marRight w:val="0"/>
                                                                      <w:marTop w:val="0"/>
                                                                      <w:marBottom w:val="0"/>
                                                                      <w:divBdr>
                                                                        <w:top w:val="none" w:sz="0" w:space="0" w:color="auto"/>
                                                                        <w:left w:val="none" w:sz="0" w:space="0" w:color="auto"/>
                                                                        <w:bottom w:val="none" w:sz="0" w:space="0" w:color="auto"/>
                                                                        <w:right w:val="none" w:sz="0" w:space="0" w:color="auto"/>
                                                                      </w:divBdr>
                                                                      <w:divsChild>
                                                                        <w:div w:id="249656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consiliu@riscani.m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138</TotalTime>
  <Pages>3</Pages>
  <Words>953</Words>
  <Characters>5435</Characters>
  <Application>Microsoft Office Word</Application>
  <DocSecurity>0</DocSecurity>
  <Lines>45</Lines>
  <Paragraphs>12</Paragraphs>
  <ScaleCrop>false</ScaleCrop>
  <HeadingPairs>
    <vt:vector size="6" baseType="variant">
      <vt:variant>
        <vt:lpstr>Title</vt:lpstr>
      </vt:variant>
      <vt:variant>
        <vt:i4>1</vt:i4>
      </vt:variant>
      <vt:variant>
        <vt:lpstr>Название</vt:lpstr>
      </vt:variant>
      <vt:variant>
        <vt:i4>1</vt:i4>
      </vt:variant>
      <vt:variant>
        <vt:lpstr>Titlu</vt:lpstr>
      </vt:variant>
      <vt:variant>
        <vt:i4>1</vt:i4>
      </vt:variant>
    </vt:vector>
  </HeadingPairs>
  <TitlesOfParts>
    <vt:vector size="3" baseType="lpstr">
      <vt:lpstr/>
      <vt:lpstr/>
      <vt:lpstr/>
    </vt:vector>
  </TitlesOfParts>
  <Company>YO</Company>
  <LinksUpToDate>false</LinksUpToDate>
  <CharactersWithSpaces>6376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Lenovo-pc</cp:lastModifiedBy>
  <cp:revision>43</cp:revision>
  <dcterms:created xsi:type="dcterms:W3CDTF">2016-10-20T13:00:00Z</dcterms:created>
  <dcterms:modified xsi:type="dcterms:W3CDTF">2016-10-25T11:48:00Z</dcterms:modified>
</cp:coreProperties>
</file>